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842D7" w14:textId="77777777" w:rsidR="004A06E7" w:rsidRDefault="004A06E7" w:rsidP="004A06E7">
      <w:pPr>
        <w:jc w:val="center"/>
      </w:pPr>
      <w:r>
        <w:rPr>
          <w:noProof/>
          <w:lang w:bidi="ar-SA"/>
        </w:rPr>
        <w:drawing>
          <wp:inline distT="0" distB="0" distL="0" distR="0" wp14:anchorId="507409F7" wp14:editId="0EAF1F33">
            <wp:extent cx="4640580" cy="2571115"/>
            <wp:effectExtent l="0" t="0" r="7620" b="63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1FA8F2EC" w14:textId="77777777" w:rsidR="004A06E7" w:rsidRDefault="004A06E7" w:rsidP="004A06E7">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2F7BFFC8" w14:textId="77777777" w:rsidR="004A06E7" w:rsidRDefault="004A06E7" w:rsidP="004A06E7">
      <w:pPr>
        <w:jc w:val="center"/>
        <w:rPr>
          <w:b/>
          <w:bCs/>
          <w:sz w:val="52"/>
          <w:szCs w:val="52"/>
        </w:rPr>
      </w:pPr>
      <w:r>
        <w:rPr>
          <w:b/>
          <w:bCs/>
          <w:sz w:val="52"/>
          <w:szCs w:val="52"/>
        </w:rPr>
        <w:t xml:space="preserve">San Diego-Los Angeles </w:t>
      </w:r>
    </w:p>
    <w:p w14:paraId="43107066" w14:textId="77777777" w:rsidR="004A06E7" w:rsidRDefault="004A06E7" w:rsidP="004A06E7">
      <w:pPr>
        <w:jc w:val="center"/>
        <w:rPr>
          <w:b/>
          <w:bCs/>
          <w:sz w:val="52"/>
          <w:szCs w:val="52"/>
        </w:rPr>
      </w:pPr>
      <w:r>
        <w:rPr>
          <w:b/>
          <w:bCs/>
          <w:sz w:val="52"/>
          <w:szCs w:val="52"/>
        </w:rPr>
        <w:t>Study Guide</w:t>
      </w:r>
    </w:p>
    <w:p w14:paraId="68B4E39A" w14:textId="77777777" w:rsidR="004A06E7" w:rsidRDefault="004A06E7" w:rsidP="004A06E7">
      <w:pPr>
        <w:jc w:val="center"/>
      </w:pPr>
    </w:p>
    <w:p w14:paraId="7E8C7005" w14:textId="77777777" w:rsidR="004A06E7" w:rsidRDefault="004A06E7" w:rsidP="004A06E7">
      <w:pPr>
        <w:spacing w:after="0"/>
        <w:jc w:val="center"/>
        <w:rPr>
          <w:rFonts w:ascii="Arial" w:hAnsi="Arial" w:cs="Arial"/>
          <w:b/>
          <w:bCs/>
          <w:i/>
          <w:color w:val="0070C0"/>
          <w:sz w:val="52"/>
          <w:szCs w:val="52"/>
        </w:rPr>
      </w:pPr>
      <w:proofErr w:type="spellStart"/>
      <w:r w:rsidRPr="00C97C9B">
        <w:rPr>
          <w:rFonts w:ascii="Arial" w:hAnsi="Arial" w:cs="Arial"/>
          <w:b/>
          <w:bCs/>
          <w:i/>
          <w:color w:val="0070C0"/>
          <w:sz w:val="52"/>
          <w:szCs w:val="52"/>
        </w:rPr>
        <w:t>Parshat</w:t>
      </w:r>
      <w:proofErr w:type="spellEnd"/>
      <w:r w:rsidRPr="00C97C9B">
        <w:rPr>
          <w:rFonts w:ascii="Arial" w:hAnsi="Arial" w:cs="Arial"/>
          <w:b/>
          <w:bCs/>
          <w:i/>
          <w:color w:val="0070C0"/>
          <w:sz w:val="52"/>
          <w:szCs w:val="52"/>
        </w:rPr>
        <w:t xml:space="preserve"> </w:t>
      </w:r>
      <w:proofErr w:type="spellStart"/>
      <w:r w:rsidRPr="00C97C9B">
        <w:rPr>
          <w:rFonts w:ascii="Arial" w:hAnsi="Arial" w:cs="Arial"/>
          <w:b/>
          <w:bCs/>
          <w:i/>
          <w:color w:val="0070C0"/>
          <w:sz w:val="52"/>
          <w:szCs w:val="52"/>
        </w:rPr>
        <w:t>Vayikra</w:t>
      </w:r>
      <w:proofErr w:type="spellEnd"/>
    </w:p>
    <w:p w14:paraId="6CB2714A" w14:textId="77777777" w:rsidR="004A06E7" w:rsidRDefault="004A06E7" w:rsidP="004A06E7">
      <w:pPr>
        <w:spacing w:after="0"/>
        <w:jc w:val="center"/>
        <w:rPr>
          <w:rFonts w:ascii="Arial" w:hAnsi="Arial" w:cs="Arial"/>
          <w:b/>
          <w:bCs/>
          <w:i/>
          <w:color w:val="0070C0"/>
          <w:sz w:val="52"/>
          <w:szCs w:val="52"/>
        </w:rPr>
      </w:pPr>
      <w:r w:rsidRPr="00C97C9B">
        <w:rPr>
          <w:rFonts w:ascii="Arial" w:hAnsi="Arial" w:cs="Arial"/>
          <w:b/>
          <w:bCs/>
          <w:i/>
          <w:color w:val="0070C0"/>
          <w:sz w:val="52"/>
          <w:szCs w:val="52"/>
        </w:rPr>
        <w:t xml:space="preserve"> </w:t>
      </w:r>
      <w:proofErr w:type="spellStart"/>
      <w:r w:rsidRPr="00C97C9B">
        <w:rPr>
          <w:rFonts w:ascii="Arial" w:hAnsi="Arial" w:cs="Arial"/>
          <w:b/>
          <w:bCs/>
          <w:i/>
          <w:color w:val="0070C0"/>
          <w:sz w:val="52"/>
          <w:szCs w:val="52"/>
        </w:rPr>
        <w:t>תשפ"ג</w:t>
      </w:r>
      <w:proofErr w:type="spellEnd"/>
    </w:p>
    <w:p w14:paraId="6A0A3A03" w14:textId="77777777" w:rsidR="004A06E7" w:rsidRDefault="004A06E7" w:rsidP="004A06E7">
      <w:pPr>
        <w:jc w:val="center"/>
        <w:rPr>
          <w:rFonts w:ascii="Arial" w:hAnsi="Arial" w:cs="Arial"/>
          <w:b/>
          <w:bCs/>
          <w:i/>
          <w:color w:val="00B050"/>
          <w:sz w:val="36"/>
          <w:szCs w:val="36"/>
        </w:rPr>
      </w:pPr>
    </w:p>
    <w:p w14:paraId="25608704" w14:textId="77777777" w:rsidR="004A06E7" w:rsidRDefault="004A06E7" w:rsidP="004A06E7">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434E173F" w14:textId="6F4CB287" w:rsidR="004A06E7" w:rsidRDefault="004A06E7" w:rsidP="004A06E7">
      <w:pPr>
        <w:jc w:val="center"/>
        <w:rPr>
          <w:rFonts w:ascii="Arial" w:hAnsi="Arial" w:cs="Arial"/>
          <w:b/>
          <w:bCs/>
          <w:i/>
          <w:color w:val="00B050"/>
          <w:sz w:val="36"/>
          <w:szCs w:val="36"/>
        </w:rPr>
      </w:pPr>
      <w:r>
        <w:rPr>
          <w:rFonts w:ascii="Arial" w:hAnsi="Arial" w:cs="Arial"/>
          <w:b/>
          <w:bCs/>
          <w:i/>
          <w:color w:val="00B050"/>
          <w:sz w:val="36"/>
          <w:szCs w:val="36"/>
        </w:rPr>
        <w:t>Partners Detroit</w:t>
      </w:r>
    </w:p>
    <w:p w14:paraId="25DEA2BC" w14:textId="77777777" w:rsidR="004A06E7" w:rsidRDefault="004A06E7" w:rsidP="004A06E7">
      <w:pPr>
        <w:jc w:val="both"/>
      </w:pPr>
    </w:p>
    <w:p w14:paraId="6915BE6A" w14:textId="6A274B3F" w:rsidR="004A06E7" w:rsidRDefault="004A06E7" w:rsidP="004A06E7">
      <w:pPr>
        <w:jc w:val="center"/>
        <w:rPr>
          <w:bCs/>
          <w:i/>
          <w:color w:val="0070C0"/>
          <w:sz w:val="24"/>
          <w:szCs w:val="24"/>
        </w:rPr>
      </w:pPr>
      <w:r>
        <w:rPr>
          <w:bCs/>
          <w:i/>
          <w:color w:val="0070C0"/>
          <w:sz w:val="24"/>
          <w:szCs w:val="24"/>
        </w:rPr>
        <w:t>4</w:t>
      </w:r>
      <w:r>
        <w:rPr>
          <w:bCs/>
          <w:i/>
          <w:color w:val="0070C0"/>
          <w:sz w:val="24"/>
          <w:szCs w:val="24"/>
        </w:rPr>
        <w:t>/2</w:t>
      </w:r>
      <w:r>
        <w:rPr>
          <w:bCs/>
          <w:i/>
          <w:color w:val="0070C0"/>
          <w:sz w:val="24"/>
          <w:szCs w:val="24"/>
        </w:rPr>
        <w:t>5</w:t>
      </w:r>
      <w:r>
        <w:rPr>
          <w:bCs/>
          <w:i/>
          <w:color w:val="0070C0"/>
          <w:sz w:val="24"/>
          <w:szCs w:val="24"/>
        </w:rPr>
        <w:t>/2023</w:t>
      </w:r>
    </w:p>
    <w:p w14:paraId="0236EA96" w14:textId="77777777" w:rsidR="004A06E7" w:rsidRDefault="004A06E7" w:rsidP="004A06E7">
      <w:pPr>
        <w:spacing w:after="0"/>
        <w:jc w:val="center"/>
        <w:rPr>
          <w:b/>
          <w:bCs/>
          <w:i/>
          <w:color w:val="00B050"/>
          <w:sz w:val="40"/>
          <w:szCs w:val="40"/>
          <w:u w:val="single"/>
        </w:rPr>
      </w:pPr>
    </w:p>
    <w:p w14:paraId="0F69F90B" w14:textId="77777777" w:rsidR="004A06E7" w:rsidRDefault="004A06E7" w:rsidP="004A06E7">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6F83E339" w14:textId="77777777" w:rsidR="004A06E7" w:rsidRDefault="004A06E7" w:rsidP="004A06E7">
      <w:pPr>
        <w:spacing w:after="0"/>
        <w:jc w:val="center"/>
        <w:rPr>
          <w:b/>
          <w:bCs/>
          <w:i/>
          <w:sz w:val="36"/>
          <w:szCs w:val="36"/>
          <w:u w:val="single"/>
        </w:rPr>
      </w:pPr>
      <w:r>
        <w:rPr>
          <w:b/>
          <w:bCs/>
          <w:i/>
          <w:sz w:val="36"/>
          <w:szCs w:val="36"/>
          <w:u w:val="single"/>
        </w:rPr>
        <w:t>Mission Statement:</w:t>
      </w:r>
    </w:p>
    <w:p w14:paraId="31B105CF" w14:textId="77777777" w:rsidR="004A06E7" w:rsidRDefault="004A06E7" w:rsidP="004A06E7">
      <w:pPr>
        <w:jc w:val="center"/>
      </w:pPr>
    </w:p>
    <w:p w14:paraId="6F3892AA" w14:textId="77777777" w:rsidR="004A06E7" w:rsidRDefault="004A06E7" w:rsidP="004A06E7">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685F7400" w14:textId="77777777" w:rsidR="004A06E7" w:rsidRDefault="004A06E7" w:rsidP="004A06E7">
      <w:pPr>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30F20196" w14:textId="77777777" w:rsidR="004A06E7" w:rsidRDefault="004A06E7" w:rsidP="004A06E7">
      <w:pPr>
        <w:jc w:val="center"/>
        <w:rPr>
          <w:b/>
          <w:bCs/>
          <w:sz w:val="36"/>
          <w:szCs w:val="36"/>
        </w:rPr>
      </w:pPr>
      <w:r>
        <w:rPr>
          <w:b/>
          <w:bCs/>
          <w:sz w:val="36"/>
          <w:szCs w:val="36"/>
        </w:rPr>
        <w:t>Through one-on-one discussion for 1 hour each week, friendships are forged between mentors and mentees.</w:t>
      </w:r>
    </w:p>
    <w:p w14:paraId="4F33AC4F" w14:textId="77777777" w:rsidR="004A06E7" w:rsidRPr="00C97C9B" w:rsidRDefault="004A06E7" w:rsidP="004A06E7">
      <w:pPr>
        <w:jc w:val="center"/>
        <w:rPr>
          <w:b/>
          <w:bCs/>
          <w:i/>
          <w:iCs/>
          <w:sz w:val="36"/>
          <w:szCs w:val="36"/>
        </w:rPr>
      </w:pPr>
      <w:proofErr w:type="gramStart"/>
      <w:r w:rsidRPr="00C97C9B">
        <w:rPr>
          <w:rFonts w:cs="Arial"/>
          <w:b/>
          <w:bCs/>
          <w:i/>
          <w:iCs/>
          <w:color w:val="222222"/>
          <w:sz w:val="36"/>
          <w:szCs w:val="36"/>
          <w:shd w:val="clear" w:color="auto" w:fill="FFFFFF"/>
        </w:rPr>
        <w:t>Partners in Torah has</w:t>
      </w:r>
      <w:proofErr w:type="gramEnd"/>
      <w:r w:rsidRPr="00C97C9B">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0C664438" w14:textId="77777777" w:rsidR="004A06E7" w:rsidRPr="00C97C9B" w:rsidRDefault="004A06E7" w:rsidP="004A06E7">
      <w:pPr>
        <w:jc w:val="center"/>
        <w:rPr>
          <w:b/>
          <w:bCs/>
          <w:color w:val="44546A" w:themeColor="text2"/>
          <w:sz w:val="44"/>
          <w:szCs w:val="44"/>
        </w:rPr>
      </w:pPr>
      <w:r w:rsidRPr="00C97C9B">
        <w:rPr>
          <w:b/>
          <w:bCs/>
          <w:color w:val="44546A" w:themeColor="text2"/>
          <w:sz w:val="44"/>
          <w:szCs w:val="44"/>
        </w:rPr>
        <w:t xml:space="preserve">Welcome.  </w:t>
      </w:r>
    </w:p>
    <w:p w14:paraId="4A53D2F0" w14:textId="77777777" w:rsidR="004A06E7" w:rsidRDefault="004A06E7" w:rsidP="004A06E7">
      <w:pPr>
        <w:jc w:val="center"/>
        <w:rPr>
          <w:b/>
          <w:bCs/>
          <w:sz w:val="36"/>
          <w:szCs w:val="36"/>
        </w:rPr>
      </w:pPr>
      <w:r>
        <w:rPr>
          <w:b/>
          <w:bCs/>
          <w:sz w:val="36"/>
          <w:szCs w:val="36"/>
        </w:rPr>
        <w:t xml:space="preserve">Thank you for coming.  </w:t>
      </w:r>
    </w:p>
    <w:p w14:paraId="0CD01CAE" w14:textId="77777777" w:rsidR="004A06E7" w:rsidRDefault="004A06E7" w:rsidP="004A06E7">
      <w:pPr>
        <w:jc w:val="center"/>
        <w:rPr>
          <w:b/>
          <w:bCs/>
          <w:sz w:val="36"/>
          <w:szCs w:val="36"/>
        </w:rPr>
      </w:pPr>
    </w:p>
    <w:p w14:paraId="26E8EA5F" w14:textId="77777777" w:rsidR="004A06E7" w:rsidRDefault="004A06E7" w:rsidP="004A06E7">
      <w:pPr>
        <w:jc w:val="center"/>
        <w:rPr>
          <w:b/>
          <w:bCs/>
          <w:sz w:val="36"/>
          <w:szCs w:val="36"/>
        </w:rPr>
      </w:pPr>
      <w:r>
        <w:rPr>
          <w:b/>
          <w:bCs/>
          <w:sz w:val="36"/>
          <w:szCs w:val="36"/>
        </w:rPr>
        <w:t>Please encourage friends to join you in participating so that we can grow together as a community.</w:t>
      </w:r>
    </w:p>
    <w:p w14:paraId="007EAB73" w14:textId="77777777" w:rsidR="004A06E7" w:rsidRDefault="004A06E7" w:rsidP="004A06E7">
      <w:pPr>
        <w:jc w:val="center"/>
        <w:rPr>
          <w:b/>
          <w:bCs/>
          <w:sz w:val="36"/>
          <w:szCs w:val="36"/>
        </w:rPr>
      </w:pPr>
    </w:p>
    <w:p w14:paraId="606924B6" w14:textId="77777777" w:rsidR="004A06E7" w:rsidRDefault="004A06E7">
      <w:pPr>
        <w:rPr>
          <w:rStyle w:val="ilfuvd"/>
        </w:rPr>
      </w:pPr>
    </w:p>
    <w:p w14:paraId="7990E882" w14:textId="18538D3A" w:rsidR="000B703D" w:rsidRPr="004A06E7" w:rsidRDefault="001A654E">
      <w:pPr>
        <w:rPr>
          <w:rStyle w:val="ilfuvd"/>
          <w:sz w:val="32"/>
          <w:szCs w:val="32"/>
        </w:rPr>
      </w:pPr>
      <w:proofErr w:type="spellStart"/>
      <w:r w:rsidRPr="004A06E7">
        <w:rPr>
          <w:rStyle w:val="ilfuvd"/>
          <w:sz w:val="32"/>
          <w:szCs w:val="32"/>
        </w:rPr>
        <w:lastRenderedPageBreak/>
        <w:t>Acharei</w:t>
      </w:r>
      <w:proofErr w:type="spellEnd"/>
      <w:r w:rsidRPr="004A06E7">
        <w:rPr>
          <w:rStyle w:val="ilfuvd"/>
          <w:sz w:val="32"/>
          <w:szCs w:val="32"/>
        </w:rPr>
        <w:t xml:space="preserve"> Mot - </w:t>
      </w:r>
      <w:proofErr w:type="spellStart"/>
      <w:r w:rsidR="000B703D" w:rsidRPr="004A06E7">
        <w:rPr>
          <w:rStyle w:val="ilfuvd"/>
          <w:sz w:val="32"/>
          <w:szCs w:val="32"/>
        </w:rPr>
        <w:t>Kedoshim</w:t>
      </w:r>
      <w:proofErr w:type="spellEnd"/>
      <w:r w:rsidR="000B703D" w:rsidRPr="004A06E7">
        <w:rPr>
          <w:rStyle w:val="ilfuvd"/>
          <w:sz w:val="32"/>
          <w:szCs w:val="32"/>
        </w:rPr>
        <w:t xml:space="preserve"> </w:t>
      </w:r>
      <w:r w:rsidR="000B703D" w:rsidRPr="004A06E7">
        <w:rPr>
          <w:rStyle w:val="ilfuvd"/>
          <w:rFonts w:hint="cs"/>
          <w:sz w:val="32"/>
          <w:szCs w:val="32"/>
          <w:rtl/>
        </w:rPr>
        <w:t>תש</w:t>
      </w:r>
      <w:r w:rsidR="00FC3B5B" w:rsidRPr="004A06E7">
        <w:rPr>
          <w:rStyle w:val="ilfuvd"/>
          <w:rFonts w:hint="cs"/>
          <w:sz w:val="32"/>
          <w:szCs w:val="32"/>
          <w:rtl/>
        </w:rPr>
        <w:t>פ</w:t>
      </w:r>
      <w:r w:rsidR="00ED3C72" w:rsidRPr="004A06E7">
        <w:rPr>
          <w:rStyle w:val="ilfuvd"/>
          <w:rFonts w:hint="cs"/>
          <w:sz w:val="32"/>
          <w:szCs w:val="32"/>
          <w:rtl/>
        </w:rPr>
        <w:t>"</w:t>
      </w:r>
      <w:r w:rsidR="00FC3B5B" w:rsidRPr="004A06E7">
        <w:rPr>
          <w:rStyle w:val="ilfuvd"/>
          <w:rFonts w:hint="cs"/>
          <w:sz w:val="32"/>
          <w:szCs w:val="32"/>
          <w:rtl/>
        </w:rPr>
        <w:t>ג</w:t>
      </w:r>
    </w:p>
    <w:p w14:paraId="4A31DFF9" w14:textId="11DB429F" w:rsidR="00A57658" w:rsidRPr="004A06E7" w:rsidRDefault="003E0103" w:rsidP="005779DF">
      <w:pPr>
        <w:ind w:firstLine="0"/>
        <w:jc w:val="both"/>
        <w:rPr>
          <w:rStyle w:val="ilfuvd"/>
          <w:sz w:val="32"/>
          <w:szCs w:val="32"/>
        </w:rPr>
      </w:pPr>
      <w:r w:rsidRPr="004A06E7">
        <w:rPr>
          <w:rStyle w:val="ilfuvd"/>
          <w:sz w:val="32"/>
          <w:szCs w:val="32"/>
        </w:rPr>
        <w:tab/>
        <w:t xml:space="preserve">The </w:t>
      </w:r>
      <w:r w:rsidR="00A57658" w:rsidRPr="004A06E7">
        <w:rPr>
          <w:rStyle w:val="ilfuvd"/>
          <w:sz w:val="32"/>
          <w:szCs w:val="32"/>
        </w:rPr>
        <w:t>famous</w:t>
      </w:r>
      <w:r w:rsidR="00DA1387" w:rsidRPr="004A06E7">
        <w:rPr>
          <w:rStyle w:val="ilfuvd"/>
          <w:sz w:val="32"/>
          <w:szCs w:val="32"/>
        </w:rPr>
        <w:t>, oft-quoted,</w:t>
      </w:r>
      <w:r w:rsidR="00A57658" w:rsidRPr="004A06E7">
        <w:rPr>
          <w:rStyle w:val="ilfuvd"/>
          <w:sz w:val="32"/>
          <w:szCs w:val="32"/>
        </w:rPr>
        <w:t xml:space="preserve"> </w:t>
      </w:r>
      <w:r w:rsidRPr="004A06E7">
        <w:rPr>
          <w:rStyle w:val="ilfuvd"/>
          <w:sz w:val="32"/>
          <w:szCs w:val="32"/>
        </w:rPr>
        <w:t>verse</w:t>
      </w:r>
      <w:r w:rsidR="005779DF" w:rsidRPr="004A06E7">
        <w:rPr>
          <w:rStyle w:val="ilfuvd"/>
          <w:sz w:val="32"/>
          <w:szCs w:val="32"/>
        </w:rPr>
        <w:t xml:space="preserve">, </w:t>
      </w:r>
      <w:r w:rsidRPr="004A06E7">
        <w:rPr>
          <w:rStyle w:val="ilfuvd"/>
          <w:sz w:val="32"/>
          <w:szCs w:val="32"/>
        </w:rPr>
        <w:t>“Love thy neighbor as thyself</w:t>
      </w:r>
      <w:r w:rsidR="00A57658" w:rsidRPr="004A06E7">
        <w:rPr>
          <w:rStyle w:val="ilfuvd"/>
          <w:sz w:val="32"/>
          <w:szCs w:val="32"/>
        </w:rPr>
        <w:t>,</w:t>
      </w:r>
      <w:r w:rsidRPr="004A06E7">
        <w:rPr>
          <w:rStyle w:val="ilfuvd"/>
          <w:sz w:val="32"/>
          <w:szCs w:val="32"/>
        </w:rPr>
        <w:t>” is found in this week’s portion</w:t>
      </w:r>
      <w:r w:rsidR="005779DF" w:rsidRPr="004A06E7">
        <w:rPr>
          <w:rStyle w:val="ilfuvd"/>
          <w:sz w:val="32"/>
          <w:szCs w:val="32"/>
        </w:rPr>
        <w:t xml:space="preserve"> (Leviticus 19:18)</w:t>
      </w:r>
      <w:r w:rsidRPr="004A06E7">
        <w:rPr>
          <w:rStyle w:val="ilfuvd"/>
          <w:sz w:val="32"/>
          <w:szCs w:val="32"/>
        </w:rPr>
        <w:t xml:space="preserve">. </w:t>
      </w:r>
    </w:p>
    <w:p w14:paraId="2F8BA9AD" w14:textId="6CCA27A8" w:rsidR="009A2DDD" w:rsidRPr="004A06E7" w:rsidRDefault="009A2DDD" w:rsidP="00C84466">
      <w:pPr>
        <w:jc w:val="right"/>
        <w:rPr>
          <w:rStyle w:val="ilfuvd"/>
          <w:sz w:val="32"/>
          <w:szCs w:val="32"/>
        </w:rPr>
      </w:pPr>
      <w:r w:rsidRPr="004A06E7">
        <w:rPr>
          <w:rStyle w:val="ilfuvd"/>
          <w:rFonts w:cs="David" w:hint="cs"/>
          <w:sz w:val="32"/>
          <w:szCs w:val="32"/>
          <w:rtl/>
        </w:rPr>
        <w:t>יח</w:t>
      </w:r>
      <w:r w:rsidRPr="004A06E7">
        <w:rPr>
          <w:rStyle w:val="ilfuvd"/>
          <w:rFonts w:cs="David"/>
          <w:sz w:val="32"/>
          <w:szCs w:val="32"/>
          <w:rtl/>
        </w:rPr>
        <w:t xml:space="preserve">) </w:t>
      </w:r>
      <w:r w:rsidRPr="004A06E7">
        <w:rPr>
          <w:rStyle w:val="ilfuvd"/>
          <w:rFonts w:cs="David" w:hint="cs"/>
          <w:sz w:val="32"/>
          <w:szCs w:val="32"/>
          <w:rtl/>
        </w:rPr>
        <w:t>לֹא</w:t>
      </w:r>
      <w:r w:rsidRPr="004A06E7">
        <w:rPr>
          <w:rStyle w:val="ilfuvd"/>
          <w:rFonts w:cs="David"/>
          <w:sz w:val="32"/>
          <w:szCs w:val="32"/>
          <w:rtl/>
        </w:rPr>
        <w:t xml:space="preserve"> </w:t>
      </w:r>
      <w:r w:rsidRPr="004A06E7">
        <w:rPr>
          <w:rStyle w:val="ilfuvd"/>
          <w:rFonts w:cs="David" w:hint="cs"/>
          <w:sz w:val="32"/>
          <w:szCs w:val="32"/>
          <w:rtl/>
        </w:rPr>
        <w:t>תִקֹּם</w:t>
      </w:r>
      <w:r w:rsidRPr="004A06E7">
        <w:rPr>
          <w:rStyle w:val="ilfuvd"/>
          <w:rFonts w:cs="David"/>
          <w:sz w:val="32"/>
          <w:szCs w:val="32"/>
          <w:rtl/>
        </w:rPr>
        <w:t xml:space="preserve"> </w:t>
      </w:r>
      <w:r w:rsidRPr="004A06E7">
        <w:rPr>
          <w:rStyle w:val="ilfuvd"/>
          <w:rFonts w:cs="David" w:hint="cs"/>
          <w:sz w:val="32"/>
          <w:szCs w:val="32"/>
          <w:rtl/>
        </w:rPr>
        <w:t>וְלֹא</w:t>
      </w:r>
      <w:r w:rsidRPr="004A06E7">
        <w:rPr>
          <w:rStyle w:val="ilfuvd"/>
          <w:rFonts w:cs="David"/>
          <w:sz w:val="32"/>
          <w:szCs w:val="32"/>
          <w:rtl/>
        </w:rPr>
        <w:t xml:space="preserve"> </w:t>
      </w:r>
      <w:r w:rsidRPr="004A06E7">
        <w:rPr>
          <w:rStyle w:val="ilfuvd"/>
          <w:rFonts w:cs="David" w:hint="cs"/>
          <w:sz w:val="32"/>
          <w:szCs w:val="32"/>
          <w:rtl/>
        </w:rPr>
        <w:t>תִטֹּר</w:t>
      </w:r>
      <w:r w:rsidRPr="004A06E7">
        <w:rPr>
          <w:rStyle w:val="ilfuvd"/>
          <w:rFonts w:cs="David"/>
          <w:sz w:val="32"/>
          <w:szCs w:val="32"/>
          <w:rtl/>
        </w:rPr>
        <w:t xml:space="preserve"> </w:t>
      </w:r>
      <w:r w:rsidRPr="004A06E7">
        <w:rPr>
          <w:rStyle w:val="ilfuvd"/>
          <w:rFonts w:cs="David" w:hint="cs"/>
          <w:sz w:val="32"/>
          <w:szCs w:val="32"/>
          <w:rtl/>
        </w:rPr>
        <w:t>אֶת</w:t>
      </w:r>
      <w:r w:rsidRPr="004A06E7">
        <w:rPr>
          <w:rStyle w:val="ilfuvd"/>
          <w:rFonts w:cs="David"/>
          <w:sz w:val="32"/>
          <w:szCs w:val="32"/>
          <w:rtl/>
        </w:rPr>
        <w:t xml:space="preserve"> </w:t>
      </w:r>
      <w:r w:rsidRPr="004A06E7">
        <w:rPr>
          <w:rStyle w:val="ilfuvd"/>
          <w:rFonts w:cs="David" w:hint="cs"/>
          <w:sz w:val="32"/>
          <w:szCs w:val="32"/>
          <w:rtl/>
        </w:rPr>
        <w:t>בְּנֵי</w:t>
      </w:r>
      <w:r w:rsidRPr="004A06E7">
        <w:rPr>
          <w:rStyle w:val="ilfuvd"/>
          <w:rFonts w:cs="David"/>
          <w:sz w:val="32"/>
          <w:szCs w:val="32"/>
          <w:rtl/>
        </w:rPr>
        <w:t xml:space="preserve"> </w:t>
      </w:r>
      <w:r w:rsidRPr="004A06E7">
        <w:rPr>
          <w:rStyle w:val="ilfuvd"/>
          <w:rFonts w:cs="David" w:hint="cs"/>
          <w:sz w:val="32"/>
          <w:szCs w:val="32"/>
          <w:rtl/>
        </w:rPr>
        <w:t>עַמֶּךָ</w:t>
      </w:r>
      <w:r w:rsidRPr="004A06E7">
        <w:rPr>
          <w:rStyle w:val="ilfuvd"/>
          <w:rFonts w:cs="David"/>
          <w:sz w:val="32"/>
          <w:szCs w:val="32"/>
          <w:rtl/>
        </w:rPr>
        <w:t xml:space="preserve"> </w:t>
      </w:r>
      <w:r w:rsidRPr="004A06E7">
        <w:rPr>
          <w:rStyle w:val="ilfuvd"/>
          <w:rFonts w:cs="David" w:hint="cs"/>
          <w:b/>
          <w:bCs/>
          <w:sz w:val="32"/>
          <w:szCs w:val="32"/>
          <w:rtl/>
        </w:rPr>
        <w:t>וְאָהַבְתָּ</w:t>
      </w:r>
      <w:r w:rsidRPr="004A06E7">
        <w:rPr>
          <w:rStyle w:val="ilfuvd"/>
          <w:rFonts w:cs="David"/>
          <w:b/>
          <w:bCs/>
          <w:sz w:val="32"/>
          <w:szCs w:val="32"/>
          <w:rtl/>
        </w:rPr>
        <w:t xml:space="preserve"> </w:t>
      </w:r>
      <w:r w:rsidRPr="004A06E7">
        <w:rPr>
          <w:rStyle w:val="ilfuvd"/>
          <w:rFonts w:cs="David" w:hint="cs"/>
          <w:b/>
          <w:bCs/>
          <w:sz w:val="32"/>
          <w:szCs w:val="32"/>
          <w:rtl/>
        </w:rPr>
        <w:t>לְרֵעֲךָ</w:t>
      </w:r>
      <w:r w:rsidRPr="004A06E7">
        <w:rPr>
          <w:rStyle w:val="ilfuvd"/>
          <w:rFonts w:cs="David"/>
          <w:b/>
          <w:bCs/>
          <w:sz w:val="32"/>
          <w:szCs w:val="32"/>
          <w:rtl/>
        </w:rPr>
        <w:t xml:space="preserve"> </w:t>
      </w:r>
      <w:r w:rsidRPr="004A06E7">
        <w:rPr>
          <w:rStyle w:val="ilfuvd"/>
          <w:rFonts w:cs="David" w:hint="cs"/>
          <w:b/>
          <w:bCs/>
          <w:sz w:val="32"/>
          <w:szCs w:val="32"/>
          <w:rtl/>
        </w:rPr>
        <w:t>כָּמוֹךָ</w:t>
      </w:r>
      <w:r w:rsidRPr="004A06E7">
        <w:rPr>
          <w:rStyle w:val="ilfuvd"/>
          <w:rFonts w:cs="David"/>
          <w:b/>
          <w:bCs/>
          <w:sz w:val="32"/>
          <w:szCs w:val="32"/>
          <w:rtl/>
        </w:rPr>
        <w:t xml:space="preserve"> </w:t>
      </w:r>
      <w:r w:rsidRPr="004A06E7">
        <w:rPr>
          <w:rStyle w:val="ilfuvd"/>
          <w:rFonts w:cs="David" w:hint="cs"/>
          <w:sz w:val="32"/>
          <w:szCs w:val="32"/>
          <w:rtl/>
        </w:rPr>
        <w:t>אֲנִי</w:t>
      </w:r>
      <w:r w:rsidRPr="004A06E7">
        <w:rPr>
          <w:rStyle w:val="ilfuvd"/>
          <w:rFonts w:cs="David"/>
          <w:sz w:val="32"/>
          <w:szCs w:val="32"/>
          <w:rtl/>
        </w:rPr>
        <w:t xml:space="preserve"> </w:t>
      </w:r>
      <w:r w:rsidRPr="004A06E7">
        <w:rPr>
          <w:rStyle w:val="ilfuvd"/>
          <w:rFonts w:cs="David" w:hint="cs"/>
          <w:sz w:val="32"/>
          <w:szCs w:val="32"/>
          <w:rtl/>
        </w:rPr>
        <w:t>יְדֹוָד</w:t>
      </w:r>
    </w:p>
    <w:p w14:paraId="2D9B1FF0" w14:textId="79F1FAB0" w:rsidR="00055BF2" w:rsidRPr="004A06E7" w:rsidRDefault="009A2DDD" w:rsidP="00DA1387">
      <w:pPr>
        <w:jc w:val="both"/>
        <w:rPr>
          <w:rStyle w:val="ilfuvd"/>
          <w:i/>
          <w:iCs/>
          <w:sz w:val="32"/>
          <w:szCs w:val="32"/>
        </w:rPr>
      </w:pPr>
      <w:r w:rsidRPr="004A06E7">
        <w:rPr>
          <w:rStyle w:val="ilfuvd"/>
          <w:i/>
          <w:iCs/>
          <w:sz w:val="32"/>
          <w:szCs w:val="32"/>
        </w:rPr>
        <w:t xml:space="preserve">18) You shall not take revenge, and you shall not bear a grudge against the members of your people; </w:t>
      </w:r>
      <w:r w:rsidRPr="004A06E7">
        <w:rPr>
          <w:rStyle w:val="ilfuvd"/>
          <w:b/>
          <w:bCs/>
          <w:i/>
          <w:iCs/>
          <w:sz w:val="32"/>
          <w:szCs w:val="32"/>
        </w:rPr>
        <w:t>you shall l</w:t>
      </w:r>
      <w:r w:rsidR="007933CC" w:rsidRPr="004A06E7">
        <w:rPr>
          <w:rStyle w:val="ilfuvd"/>
          <w:b/>
          <w:bCs/>
          <w:i/>
          <w:iCs/>
          <w:sz w:val="32"/>
          <w:szCs w:val="32"/>
        </w:rPr>
        <w:t xml:space="preserve">ove </w:t>
      </w:r>
      <w:r w:rsidRPr="004A06E7">
        <w:rPr>
          <w:rStyle w:val="ilfuvd"/>
          <w:b/>
          <w:bCs/>
          <w:i/>
          <w:iCs/>
          <w:sz w:val="32"/>
          <w:szCs w:val="32"/>
        </w:rPr>
        <w:t>your</w:t>
      </w:r>
      <w:r w:rsidR="007933CC" w:rsidRPr="004A06E7">
        <w:rPr>
          <w:rStyle w:val="ilfuvd"/>
          <w:b/>
          <w:bCs/>
          <w:i/>
          <w:iCs/>
          <w:sz w:val="32"/>
          <w:szCs w:val="32"/>
        </w:rPr>
        <w:t xml:space="preserve"> fellow as yourself</w:t>
      </w:r>
      <w:r w:rsidR="007933CC" w:rsidRPr="004A06E7">
        <w:rPr>
          <w:rStyle w:val="ilfuvd"/>
          <w:i/>
          <w:iCs/>
          <w:sz w:val="32"/>
          <w:szCs w:val="32"/>
        </w:rPr>
        <w:t>, I am Hashem.</w:t>
      </w:r>
    </w:p>
    <w:p w14:paraId="2AB94670" w14:textId="4B758657" w:rsidR="001E750C" w:rsidRPr="004A06E7" w:rsidRDefault="001E750C" w:rsidP="001E750C">
      <w:pPr>
        <w:rPr>
          <w:rStyle w:val="ilfuvd"/>
          <w:sz w:val="32"/>
          <w:szCs w:val="32"/>
        </w:rPr>
      </w:pPr>
      <w:r w:rsidRPr="004A06E7">
        <w:rPr>
          <w:rStyle w:val="ilfuvd"/>
          <w:sz w:val="32"/>
          <w:szCs w:val="32"/>
        </w:rPr>
        <w:t>Maimonides (</w:t>
      </w:r>
      <w:r w:rsidRPr="004A06E7">
        <w:rPr>
          <w:rStyle w:val="ilfuvd"/>
          <w:rFonts w:cs="Arial"/>
          <w:sz w:val="32"/>
          <w:szCs w:val="32"/>
          <w:rtl/>
        </w:rPr>
        <w:t>ספר המצות</w:t>
      </w:r>
      <w:r w:rsidR="00A45F05" w:rsidRPr="004A06E7">
        <w:rPr>
          <w:rStyle w:val="ilfuvd"/>
          <w:rFonts w:cs="Arial"/>
          <w:sz w:val="32"/>
          <w:szCs w:val="32"/>
        </w:rPr>
        <w:t xml:space="preserve"> mitzvah #206</w:t>
      </w:r>
      <w:r w:rsidRPr="004A06E7">
        <w:rPr>
          <w:rStyle w:val="ilfuvd"/>
          <w:rFonts w:cs="Arial"/>
          <w:sz w:val="32"/>
          <w:szCs w:val="32"/>
        </w:rPr>
        <w:t>)</w:t>
      </w:r>
      <w:r w:rsidRPr="004A06E7">
        <w:rPr>
          <w:rStyle w:val="ilfuvd"/>
          <w:sz w:val="32"/>
          <w:szCs w:val="32"/>
        </w:rPr>
        <w:t xml:space="preserve"> explains this mitzvah as follows</w:t>
      </w:r>
      <w:r w:rsidR="00ED3C72" w:rsidRPr="004A06E7">
        <w:rPr>
          <w:rStyle w:val="ilfuvd"/>
          <w:sz w:val="32"/>
          <w:szCs w:val="32"/>
        </w:rPr>
        <w:t>:</w:t>
      </w:r>
      <w:r w:rsidRPr="004A06E7">
        <w:rPr>
          <w:rStyle w:val="ilfuvd"/>
          <w:sz w:val="32"/>
          <w:szCs w:val="32"/>
        </w:rPr>
        <w:t xml:space="preserve"> </w:t>
      </w:r>
    </w:p>
    <w:p w14:paraId="20D00C1C" w14:textId="184BD3AC" w:rsidR="001E750C" w:rsidRPr="004A06E7" w:rsidRDefault="001E750C" w:rsidP="001E750C">
      <w:pPr>
        <w:jc w:val="right"/>
        <w:rPr>
          <w:rStyle w:val="ilfuvd"/>
          <w:sz w:val="32"/>
          <w:szCs w:val="32"/>
        </w:rPr>
      </w:pPr>
      <w:r w:rsidRPr="004A06E7">
        <w:rPr>
          <w:rStyle w:val="ilfuvd"/>
          <w:rFonts w:cs="Arial"/>
          <w:sz w:val="32"/>
          <w:szCs w:val="32"/>
          <w:rtl/>
        </w:rPr>
        <w:t>מצוה ר</w:t>
      </w:r>
      <w:r w:rsidR="00ED3C72" w:rsidRPr="004A06E7">
        <w:rPr>
          <w:rStyle w:val="ilfuvd"/>
          <w:rFonts w:cs="Arial" w:hint="cs"/>
          <w:sz w:val="32"/>
          <w:szCs w:val="32"/>
          <w:rtl/>
        </w:rPr>
        <w:t>"</w:t>
      </w:r>
      <w:r w:rsidRPr="004A06E7">
        <w:rPr>
          <w:rStyle w:val="ilfuvd"/>
          <w:rFonts w:cs="Arial"/>
          <w:sz w:val="32"/>
          <w:szCs w:val="32"/>
          <w:rtl/>
        </w:rPr>
        <w:t>ו - היא שצונו לאהוב קצתנו את קצתנו כמו שנאהב עצמנו ושתהיה חמלתי ואהבתי לאחי כחמלתי ואהבתי לעצמי בממונו וגופו וכל מה שיהיה ברשותו או ירצה אותו וכל מה שארצה לעצמי ארצה לו כמוהו וכל מה שאשנא לעצמי או למי שידבק בי אשנא לו כמוהו והוא אמרו ית' ואהבת לרעך כמוך</w:t>
      </w:r>
      <w:r w:rsidRPr="004A06E7">
        <w:rPr>
          <w:rStyle w:val="ilfuvd"/>
          <w:sz w:val="32"/>
          <w:szCs w:val="32"/>
        </w:rPr>
        <w:t>:</w:t>
      </w:r>
    </w:p>
    <w:p w14:paraId="686D4458" w14:textId="4FDEBBFE" w:rsidR="001E750C" w:rsidRPr="004A06E7" w:rsidRDefault="001E750C" w:rsidP="001E750C">
      <w:pPr>
        <w:jc w:val="both"/>
        <w:rPr>
          <w:rStyle w:val="ilfuvd"/>
          <w:i/>
          <w:iCs/>
          <w:sz w:val="32"/>
          <w:szCs w:val="32"/>
        </w:rPr>
      </w:pPr>
      <w:r w:rsidRPr="004A06E7">
        <w:rPr>
          <w:rStyle w:val="ilfuvd"/>
          <w:i/>
          <w:iCs/>
          <w:sz w:val="32"/>
          <w:szCs w:val="32"/>
        </w:rPr>
        <w:t xml:space="preserve">Hashem has commanded us to love our fellow Jew the way we love ourselves. This means that the same care and love that I have for myself, I should have for my fellow. This applies to his money, or his possessions. Also, I should want for him the very same good that I want for myself, and those things that I and those close to me despise, I should despise for him also.  </w:t>
      </w:r>
    </w:p>
    <w:p w14:paraId="456E121A" w14:textId="529BB955" w:rsidR="001E750C" w:rsidRPr="004A06E7" w:rsidRDefault="001E750C" w:rsidP="00DA1387">
      <w:pPr>
        <w:jc w:val="both"/>
        <w:rPr>
          <w:rStyle w:val="ilfuvd"/>
          <w:sz w:val="32"/>
          <w:szCs w:val="32"/>
        </w:rPr>
      </w:pPr>
      <w:r w:rsidRPr="004A06E7">
        <w:rPr>
          <w:rStyle w:val="ilfuvd"/>
          <w:sz w:val="32"/>
          <w:szCs w:val="32"/>
        </w:rPr>
        <w:t>This concept serves as the foundation of the Torah, as we see from this story with Hillel the Elder (Talmud Tractate Shabbat 31a):</w:t>
      </w:r>
    </w:p>
    <w:p w14:paraId="31D72604" w14:textId="58377683" w:rsidR="00D222BA" w:rsidRPr="004A06E7" w:rsidRDefault="00661E28" w:rsidP="001E750C">
      <w:pPr>
        <w:ind w:firstLine="0"/>
        <w:jc w:val="both"/>
        <w:rPr>
          <w:rStyle w:val="ilfuvd"/>
          <w:sz w:val="32"/>
          <w:szCs w:val="32"/>
        </w:rPr>
      </w:pPr>
      <w:r w:rsidRPr="004A06E7">
        <w:rPr>
          <w:rStyle w:val="ilfuvd"/>
          <w:sz w:val="32"/>
          <w:szCs w:val="32"/>
        </w:rPr>
        <w:tab/>
      </w:r>
      <w:r w:rsidR="00692382" w:rsidRPr="004A06E7">
        <w:rPr>
          <w:rStyle w:val="ilfuvd"/>
          <w:rFonts w:cs="David" w:hint="cs"/>
          <w:sz w:val="32"/>
          <w:szCs w:val="32"/>
          <w:rtl/>
        </w:rPr>
        <w:t>מ</w:t>
      </w:r>
      <w:r w:rsidR="00D222BA" w:rsidRPr="004A06E7">
        <w:rPr>
          <w:rStyle w:val="ilfuvd"/>
          <w:rFonts w:cs="David" w:hint="cs"/>
          <w:sz w:val="32"/>
          <w:szCs w:val="32"/>
          <w:rtl/>
        </w:rPr>
        <w:t>עשה</w:t>
      </w:r>
      <w:r w:rsidR="00D222BA" w:rsidRPr="004A06E7">
        <w:rPr>
          <w:rStyle w:val="ilfuvd"/>
          <w:rFonts w:cs="David"/>
          <w:sz w:val="32"/>
          <w:szCs w:val="32"/>
          <w:rtl/>
        </w:rPr>
        <w:t xml:space="preserve"> </w:t>
      </w:r>
      <w:r w:rsidR="00D222BA" w:rsidRPr="004A06E7">
        <w:rPr>
          <w:rStyle w:val="ilfuvd"/>
          <w:rFonts w:cs="David" w:hint="cs"/>
          <w:sz w:val="32"/>
          <w:szCs w:val="32"/>
          <w:rtl/>
        </w:rPr>
        <w:t>בנכרי</w:t>
      </w:r>
      <w:r w:rsidR="00D222BA" w:rsidRPr="004A06E7">
        <w:rPr>
          <w:rStyle w:val="ilfuvd"/>
          <w:rFonts w:cs="David"/>
          <w:sz w:val="32"/>
          <w:szCs w:val="32"/>
          <w:rtl/>
        </w:rPr>
        <w:t xml:space="preserve"> </w:t>
      </w:r>
      <w:r w:rsidR="00D222BA" w:rsidRPr="004A06E7">
        <w:rPr>
          <w:rStyle w:val="ilfuvd"/>
          <w:rFonts w:cs="David" w:hint="cs"/>
          <w:sz w:val="32"/>
          <w:szCs w:val="32"/>
          <w:rtl/>
        </w:rPr>
        <w:t>אחד</w:t>
      </w:r>
      <w:r w:rsidR="00D222BA" w:rsidRPr="004A06E7">
        <w:rPr>
          <w:rStyle w:val="ilfuvd"/>
          <w:rFonts w:cs="David"/>
          <w:sz w:val="32"/>
          <w:szCs w:val="32"/>
          <w:rtl/>
        </w:rPr>
        <w:t xml:space="preserve"> </w:t>
      </w:r>
      <w:r w:rsidR="00D222BA" w:rsidRPr="004A06E7">
        <w:rPr>
          <w:rStyle w:val="ilfuvd"/>
          <w:rFonts w:cs="David" w:hint="cs"/>
          <w:sz w:val="32"/>
          <w:szCs w:val="32"/>
          <w:rtl/>
        </w:rPr>
        <w:t>שבא</w:t>
      </w:r>
      <w:r w:rsidR="00D222BA" w:rsidRPr="004A06E7">
        <w:rPr>
          <w:rStyle w:val="ilfuvd"/>
          <w:rFonts w:cs="David"/>
          <w:sz w:val="32"/>
          <w:szCs w:val="32"/>
          <w:rtl/>
        </w:rPr>
        <w:t xml:space="preserve"> </w:t>
      </w:r>
      <w:r w:rsidR="00D222BA" w:rsidRPr="004A06E7">
        <w:rPr>
          <w:rStyle w:val="ilfuvd"/>
          <w:rFonts w:cs="David" w:hint="cs"/>
          <w:sz w:val="32"/>
          <w:szCs w:val="32"/>
          <w:rtl/>
        </w:rPr>
        <w:t>לפני</w:t>
      </w:r>
      <w:r w:rsidR="00D222BA" w:rsidRPr="004A06E7">
        <w:rPr>
          <w:rStyle w:val="ilfuvd"/>
          <w:rFonts w:cs="David"/>
          <w:sz w:val="32"/>
          <w:szCs w:val="32"/>
          <w:rtl/>
        </w:rPr>
        <w:t xml:space="preserve"> </w:t>
      </w:r>
      <w:r w:rsidR="00D222BA" w:rsidRPr="004A06E7">
        <w:rPr>
          <w:rStyle w:val="ilfuvd"/>
          <w:rFonts w:cs="David" w:hint="cs"/>
          <w:sz w:val="32"/>
          <w:szCs w:val="32"/>
          <w:rtl/>
        </w:rPr>
        <w:t>שמאי</w:t>
      </w:r>
      <w:r w:rsidR="00D222BA" w:rsidRPr="004A06E7">
        <w:rPr>
          <w:rStyle w:val="ilfuvd"/>
          <w:rFonts w:cs="David"/>
          <w:sz w:val="32"/>
          <w:szCs w:val="32"/>
          <w:rtl/>
        </w:rPr>
        <w:t xml:space="preserve"> </w:t>
      </w:r>
      <w:r w:rsidR="00D222BA" w:rsidRPr="004A06E7">
        <w:rPr>
          <w:rStyle w:val="ilfuvd"/>
          <w:rFonts w:cs="David" w:hint="cs"/>
          <w:sz w:val="32"/>
          <w:szCs w:val="32"/>
          <w:rtl/>
        </w:rPr>
        <w:t>אמר</w:t>
      </w:r>
      <w:r w:rsidR="00D222BA" w:rsidRPr="004A06E7">
        <w:rPr>
          <w:rStyle w:val="ilfuvd"/>
          <w:rFonts w:cs="David"/>
          <w:sz w:val="32"/>
          <w:szCs w:val="32"/>
          <w:rtl/>
        </w:rPr>
        <w:t xml:space="preserve"> </w:t>
      </w:r>
      <w:r w:rsidR="00D222BA" w:rsidRPr="004A06E7">
        <w:rPr>
          <w:rStyle w:val="ilfuvd"/>
          <w:rFonts w:cs="David" w:hint="cs"/>
          <w:sz w:val="32"/>
          <w:szCs w:val="32"/>
          <w:rtl/>
        </w:rPr>
        <w:t>לו</w:t>
      </w:r>
      <w:r w:rsidR="00D222BA" w:rsidRPr="004A06E7">
        <w:rPr>
          <w:rStyle w:val="ilfuvd"/>
          <w:rFonts w:cs="David"/>
          <w:sz w:val="32"/>
          <w:szCs w:val="32"/>
          <w:rtl/>
        </w:rPr>
        <w:t xml:space="preserve"> </w:t>
      </w:r>
      <w:r w:rsidR="00D222BA" w:rsidRPr="004A06E7">
        <w:rPr>
          <w:rStyle w:val="ilfuvd"/>
          <w:rFonts w:cs="David" w:hint="cs"/>
          <w:sz w:val="32"/>
          <w:szCs w:val="32"/>
          <w:rtl/>
        </w:rPr>
        <w:t>גיירני</w:t>
      </w:r>
      <w:r w:rsidR="00D222BA" w:rsidRPr="004A06E7">
        <w:rPr>
          <w:rStyle w:val="ilfuvd"/>
          <w:rFonts w:cs="David"/>
          <w:sz w:val="32"/>
          <w:szCs w:val="32"/>
          <w:rtl/>
        </w:rPr>
        <w:t xml:space="preserve"> </w:t>
      </w:r>
      <w:r w:rsidR="00D222BA" w:rsidRPr="004A06E7">
        <w:rPr>
          <w:rStyle w:val="ilfuvd"/>
          <w:rFonts w:cs="David" w:hint="cs"/>
          <w:sz w:val="32"/>
          <w:szCs w:val="32"/>
          <w:rtl/>
        </w:rPr>
        <w:t>על</w:t>
      </w:r>
      <w:r w:rsidR="00D222BA" w:rsidRPr="004A06E7">
        <w:rPr>
          <w:rStyle w:val="ilfuvd"/>
          <w:rFonts w:cs="David"/>
          <w:sz w:val="32"/>
          <w:szCs w:val="32"/>
          <w:rtl/>
        </w:rPr>
        <w:t xml:space="preserve"> </w:t>
      </w:r>
      <w:r w:rsidR="00D222BA" w:rsidRPr="004A06E7">
        <w:rPr>
          <w:rStyle w:val="ilfuvd"/>
          <w:rFonts w:cs="David" w:hint="cs"/>
          <w:sz w:val="32"/>
          <w:szCs w:val="32"/>
          <w:rtl/>
        </w:rPr>
        <w:t>מנת</w:t>
      </w:r>
      <w:r w:rsidR="00D222BA" w:rsidRPr="004A06E7">
        <w:rPr>
          <w:rStyle w:val="ilfuvd"/>
          <w:rFonts w:cs="David"/>
          <w:sz w:val="32"/>
          <w:szCs w:val="32"/>
          <w:rtl/>
        </w:rPr>
        <w:t xml:space="preserve"> </w:t>
      </w:r>
      <w:r w:rsidR="00D222BA" w:rsidRPr="004A06E7">
        <w:rPr>
          <w:rStyle w:val="ilfuvd"/>
          <w:rFonts w:cs="David" w:hint="cs"/>
          <w:sz w:val="32"/>
          <w:szCs w:val="32"/>
          <w:rtl/>
        </w:rPr>
        <w:t>שתלמדני</w:t>
      </w:r>
      <w:r w:rsidR="00D222BA" w:rsidRPr="004A06E7">
        <w:rPr>
          <w:rStyle w:val="ilfuvd"/>
          <w:rFonts w:cs="David"/>
          <w:sz w:val="32"/>
          <w:szCs w:val="32"/>
          <w:rtl/>
        </w:rPr>
        <w:t xml:space="preserve"> </w:t>
      </w:r>
      <w:r w:rsidR="00D222BA" w:rsidRPr="004A06E7">
        <w:rPr>
          <w:rStyle w:val="ilfuvd"/>
          <w:rFonts w:cs="David" w:hint="cs"/>
          <w:sz w:val="32"/>
          <w:szCs w:val="32"/>
          <w:rtl/>
        </w:rPr>
        <w:t>כל</w:t>
      </w:r>
      <w:r w:rsidR="00D222BA" w:rsidRPr="004A06E7">
        <w:rPr>
          <w:rStyle w:val="ilfuvd"/>
          <w:rFonts w:cs="David"/>
          <w:sz w:val="32"/>
          <w:szCs w:val="32"/>
          <w:rtl/>
        </w:rPr>
        <w:t xml:space="preserve"> </w:t>
      </w:r>
      <w:r w:rsidR="00D222BA" w:rsidRPr="004A06E7">
        <w:rPr>
          <w:rStyle w:val="ilfuvd"/>
          <w:rFonts w:cs="David" w:hint="cs"/>
          <w:sz w:val="32"/>
          <w:szCs w:val="32"/>
          <w:rtl/>
        </w:rPr>
        <w:t>התורה</w:t>
      </w:r>
      <w:r w:rsidR="00D222BA" w:rsidRPr="004A06E7">
        <w:rPr>
          <w:rStyle w:val="ilfuvd"/>
          <w:rFonts w:cs="David"/>
          <w:sz w:val="32"/>
          <w:szCs w:val="32"/>
          <w:rtl/>
        </w:rPr>
        <w:t xml:space="preserve"> </w:t>
      </w:r>
      <w:r w:rsidR="00D222BA" w:rsidRPr="004A06E7">
        <w:rPr>
          <w:rStyle w:val="ilfuvd"/>
          <w:rFonts w:cs="David" w:hint="cs"/>
          <w:sz w:val="32"/>
          <w:szCs w:val="32"/>
          <w:rtl/>
        </w:rPr>
        <w:t>כולה</w:t>
      </w:r>
      <w:r w:rsidR="00D222BA" w:rsidRPr="004A06E7">
        <w:rPr>
          <w:rStyle w:val="ilfuvd"/>
          <w:rFonts w:cs="David"/>
          <w:sz w:val="32"/>
          <w:szCs w:val="32"/>
          <w:rtl/>
        </w:rPr>
        <w:t xml:space="preserve"> </w:t>
      </w:r>
      <w:r w:rsidR="00D222BA" w:rsidRPr="004A06E7">
        <w:rPr>
          <w:rStyle w:val="ilfuvd"/>
          <w:rFonts w:cs="David" w:hint="cs"/>
          <w:sz w:val="32"/>
          <w:szCs w:val="32"/>
          <w:rtl/>
        </w:rPr>
        <w:t>כשאני</w:t>
      </w:r>
      <w:r w:rsidR="00D222BA" w:rsidRPr="004A06E7">
        <w:rPr>
          <w:rStyle w:val="ilfuvd"/>
          <w:rFonts w:cs="David"/>
          <w:sz w:val="32"/>
          <w:szCs w:val="32"/>
          <w:rtl/>
        </w:rPr>
        <w:t xml:space="preserve"> </w:t>
      </w:r>
      <w:r w:rsidR="00D222BA" w:rsidRPr="004A06E7">
        <w:rPr>
          <w:rStyle w:val="ilfuvd"/>
          <w:rFonts w:cs="David" w:hint="cs"/>
          <w:sz w:val="32"/>
          <w:szCs w:val="32"/>
          <w:rtl/>
        </w:rPr>
        <w:t>עומד</w:t>
      </w:r>
      <w:r w:rsidR="00D222BA" w:rsidRPr="004A06E7">
        <w:rPr>
          <w:rStyle w:val="ilfuvd"/>
          <w:rFonts w:cs="David"/>
          <w:sz w:val="32"/>
          <w:szCs w:val="32"/>
          <w:rtl/>
        </w:rPr>
        <w:t xml:space="preserve"> </w:t>
      </w:r>
      <w:r w:rsidR="00D222BA" w:rsidRPr="004A06E7">
        <w:rPr>
          <w:rStyle w:val="ilfuvd"/>
          <w:rFonts w:cs="David" w:hint="cs"/>
          <w:sz w:val="32"/>
          <w:szCs w:val="32"/>
          <w:rtl/>
        </w:rPr>
        <w:t>על</w:t>
      </w:r>
      <w:r w:rsidR="00D222BA" w:rsidRPr="004A06E7">
        <w:rPr>
          <w:rStyle w:val="ilfuvd"/>
          <w:rFonts w:cs="David"/>
          <w:sz w:val="32"/>
          <w:szCs w:val="32"/>
          <w:rtl/>
        </w:rPr>
        <w:t xml:space="preserve"> </w:t>
      </w:r>
      <w:r w:rsidR="00D222BA" w:rsidRPr="004A06E7">
        <w:rPr>
          <w:rStyle w:val="ilfuvd"/>
          <w:rFonts w:cs="David" w:hint="cs"/>
          <w:sz w:val="32"/>
          <w:szCs w:val="32"/>
          <w:rtl/>
        </w:rPr>
        <w:t>רגל</w:t>
      </w:r>
      <w:r w:rsidR="00D222BA" w:rsidRPr="004A06E7">
        <w:rPr>
          <w:rStyle w:val="ilfuvd"/>
          <w:rFonts w:cs="David"/>
          <w:sz w:val="32"/>
          <w:szCs w:val="32"/>
          <w:rtl/>
        </w:rPr>
        <w:t xml:space="preserve"> </w:t>
      </w:r>
      <w:r w:rsidR="00D222BA" w:rsidRPr="004A06E7">
        <w:rPr>
          <w:rStyle w:val="ilfuvd"/>
          <w:rFonts w:cs="David" w:hint="cs"/>
          <w:sz w:val="32"/>
          <w:szCs w:val="32"/>
          <w:rtl/>
        </w:rPr>
        <w:t>אחת</w:t>
      </w:r>
      <w:r w:rsidR="00D222BA" w:rsidRPr="004A06E7">
        <w:rPr>
          <w:rStyle w:val="ilfuvd"/>
          <w:rFonts w:cs="David"/>
          <w:sz w:val="32"/>
          <w:szCs w:val="32"/>
          <w:rtl/>
        </w:rPr>
        <w:t xml:space="preserve"> </w:t>
      </w:r>
      <w:r w:rsidR="00D222BA" w:rsidRPr="004A06E7">
        <w:rPr>
          <w:rStyle w:val="ilfuvd"/>
          <w:rFonts w:cs="David" w:hint="cs"/>
          <w:sz w:val="32"/>
          <w:szCs w:val="32"/>
          <w:rtl/>
        </w:rPr>
        <w:t>דחפו</w:t>
      </w:r>
      <w:r w:rsidR="00D222BA" w:rsidRPr="004A06E7">
        <w:rPr>
          <w:rStyle w:val="ilfuvd"/>
          <w:rFonts w:cs="David"/>
          <w:sz w:val="32"/>
          <w:szCs w:val="32"/>
          <w:rtl/>
        </w:rPr>
        <w:t xml:space="preserve"> </w:t>
      </w:r>
      <w:r w:rsidR="00D222BA" w:rsidRPr="004A06E7">
        <w:rPr>
          <w:rStyle w:val="ilfuvd"/>
          <w:rFonts w:cs="David" w:hint="cs"/>
          <w:sz w:val="32"/>
          <w:szCs w:val="32"/>
          <w:rtl/>
        </w:rPr>
        <w:t>באמת</w:t>
      </w:r>
      <w:r w:rsidR="00D222BA" w:rsidRPr="004A06E7">
        <w:rPr>
          <w:rStyle w:val="ilfuvd"/>
          <w:rFonts w:cs="David"/>
          <w:sz w:val="32"/>
          <w:szCs w:val="32"/>
          <w:rtl/>
        </w:rPr>
        <w:t xml:space="preserve"> </w:t>
      </w:r>
      <w:r w:rsidR="00D222BA" w:rsidRPr="004A06E7">
        <w:rPr>
          <w:rStyle w:val="ilfuvd"/>
          <w:rFonts w:cs="David" w:hint="cs"/>
          <w:sz w:val="32"/>
          <w:szCs w:val="32"/>
          <w:rtl/>
        </w:rPr>
        <w:t>הבנין</w:t>
      </w:r>
      <w:r w:rsidR="00D222BA" w:rsidRPr="004A06E7">
        <w:rPr>
          <w:rStyle w:val="ilfuvd"/>
          <w:rFonts w:cs="David"/>
          <w:sz w:val="32"/>
          <w:szCs w:val="32"/>
          <w:rtl/>
        </w:rPr>
        <w:t xml:space="preserve"> </w:t>
      </w:r>
      <w:r w:rsidR="00D222BA" w:rsidRPr="004A06E7">
        <w:rPr>
          <w:rStyle w:val="ilfuvd"/>
          <w:rFonts w:cs="David" w:hint="cs"/>
          <w:sz w:val="32"/>
          <w:szCs w:val="32"/>
          <w:rtl/>
        </w:rPr>
        <w:t>שבידו</w:t>
      </w:r>
      <w:r w:rsidR="00D222BA" w:rsidRPr="004A06E7">
        <w:rPr>
          <w:rStyle w:val="ilfuvd"/>
          <w:rFonts w:cs="David"/>
          <w:sz w:val="32"/>
          <w:szCs w:val="32"/>
          <w:rtl/>
        </w:rPr>
        <w:t xml:space="preserve"> </w:t>
      </w:r>
      <w:r w:rsidR="00D222BA" w:rsidRPr="004A06E7">
        <w:rPr>
          <w:rStyle w:val="ilfuvd"/>
          <w:rFonts w:cs="David" w:hint="cs"/>
          <w:sz w:val="32"/>
          <w:szCs w:val="32"/>
          <w:rtl/>
        </w:rPr>
        <w:t>בא</w:t>
      </w:r>
      <w:r w:rsidR="00D222BA" w:rsidRPr="004A06E7">
        <w:rPr>
          <w:rStyle w:val="ilfuvd"/>
          <w:rFonts w:cs="David"/>
          <w:sz w:val="32"/>
          <w:szCs w:val="32"/>
          <w:rtl/>
        </w:rPr>
        <w:t xml:space="preserve"> </w:t>
      </w:r>
      <w:r w:rsidR="00D222BA" w:rsidRPr="004A06E7">
        <w:rPr>
          <w:rStyle w:val="ilfuvd"/>
          <w:rFonts w:cs="David" w:hint="cs"/>
          <w:sz w:val="32"/>
          <w:szCs w:val="32"/>
          <w:rtl/>
        </w:rPr>
        <w:t>לפני</w:t>
      </w:r>
      <w:r w:rsidR="00D222BA" w:rsidRPr="004A06E7">
        <w:rPr>
          <w:rStyle w:val="ilfuvd"/>
          <w:rFonts w:cs="David"/>
          <w:sz w:val="32"/>
          <w:szCs w:val="32"/>
          <w:rtl/>
        </w:rPr>
        <w:t xml:space="preserve"> </w:t>
      </w:r>
      <w:r w:rsidR="00D222BA" w:rsidRPr="004A06E7">
        <w:rPr>
          <w:rStyle w:val="ilfuvd"/>
          <w:rFonts w:cs="David" w:hint="cs"/>
          <w:sz w:val="32"/>
          <w:szCs w:val="32"/>
          <w:rtl/>
        </w:rPr>
        <w:t>הלל</w:t>
      </w:r>
      <w:r w:rsidR="00D222BA" w:rsidRPr="004A06E7">
        <w:rPr>
          <w:rStyle w:val="ilfuvd"/>
          <w:rFonts w:cs="David"/>
          <w:sz w:val="32"/>
          <w:szCs w:val="32"/>
          <w:rtl/>
        </w:rPr>
        <w:t xml:space="preserve"> </w:t>
      </w:r>
      <w:r w:rsidR="00D222BA" w:rsidRPr="004A06E7">
        <w:rPr>
          <w:rStyle w:val="ilfuvd"/>
          <w:rFonts w:cs="David" w:hint="cs"/>
          <w:sz w:val="32"/>
          <w:szCs w:val="32"/>
          <w:rtl/>
        </w:rPr>
        <w:t>גייריה</w:t>
      </w:r>
      <w:r w:rsidR="00D222BA" w:rsidRPr="004A06E7">
        <w:rPr>
          <w:rStyle w:val="ilfuvd"/>
          <w:rFonts w:cs="David"/>
          <w:sz w:val="32"/>
          <w:szCs w:val="32"/>
          <w:rtl/>
        </w:rPr>
        <w:t xml:space="preserve"> </w:t>
      </w:r>
      <w:r w:rsidR="00D222BA" w:rsidRPr="004A06E7">
        <w:rPr>
          <w:rStyle w:val="ilfuvd"/>
          <w:rFonts w:cs="David" w:hint="cs"/>
          <w:sz w:val="32"/>
          <w:szCs w:val="32"/>
          <w:rtl/>
        </w:rPr>
        <w:t>אמר</w:t>
      </w:r>
      <w:r w:rsidR="00D222BA" w:rsidRPr="004A06E7">
        <w:rPr>
          <w:rStyle w:val="ilfuvd"/>
          <w:rFonts w:cs="David"/>
          <w:sz w:val="32"/>
          <w:szCs w:val="32"/>
          <w:rtl/>
        </w:rPr>
        <w:t xml:space="preserve"> </w:t>
      </w:r>
      <w:r w:rsidR="00D222BA" w:rsidRPr="004A06E7">
        <w:rPr>
          <w:rStyle w:val="ilfuvd"/>
          <w:rFonts w:cs="David" w:hint="cs"/>
          <w:sz w:val="32"/>
          <w:szCs w:val="32"/>
          <w:rtl/>
        </w:rPr>
        <w:t>לו</w:t>
      </w:r>
      <w:r w:rsidR="00D222BA" w:rsidRPr="004A06E7">
        <w:rPr>
          <w:rStyle w:val="ilfuvd"/>
          <w:rFonts w:cs="David"/>
          <w:sz w:val="32"/>
          <w:szCs w:val="32"/>
          <w:rtl/>
        </w:rPr>
        <w:t xml:space="preserve"> </w:t>
      </w:r>
      <w:r w:rsidR="00D222BA" w:rsidRPr="004A06E7">
        <w:rPr>
          <w:rStyle w:val="ilfuvd"/>
          <w:rFonts w:cs="David" w:hint="cs"/>
          <w:sz w:val="32"/>
          <w:szCs w:val="32"/>
          <w:rtl/>
        </w:rPr>
        <w:t>דעלך</w:t>
      </w:r>
      <w:r w:rsidR="00D222BA" w:rsidRPr="004A06E7">
        <w:rPr>
          <w:rStyle w:val="ilfuvd"/>
          <w:rFonts w:cs="David"/>
          <w:sz w:val="32"/>
          <w:szCs w:val="32"/>
          <w:rtl/>
        </w:rPr>
        <w:t xml:space="preserve"> </w:t>
      </w:r>
      <w:r w:rsidR="00D222BA" w:rsidRPr="004A06E7">
        <w:rPr>
          <w:rStyle w:val="ilfuvd"/>
          <w:rFonts w:cs="David" w:hint="cs"/>
          <w:sz w:val="32"/>
          <w:szCs w:val="32"/>
          <w:rtl/>
        </w:rPr>
        <w:t>סני</w:t>
      </w:r>
      <w:r w:rsidR="00D222BA" w:rsidRPr="004A06E7">
        <w:rPr>
          <w:rStyle w:val="ilfuvd"/>
          <w:rFonts w:cs="David"/>
          <w:sz w:val="32"/>
          <w:szCs w:val="32"/>
          <w:rtl/>
        </w:rPr>
        <w:t xml:space="preserve"> </w:t>
      </w:r>
      <w:r w:rsidR="00D222BA" w:rsidRPr="004A06E7">
        <w:rPr>
          <w:rStyle w:val="ilfuvd"/>
          <w:rFonts w:cs="David" w:hint="cs"/>
          <w:sz w:val="32"/>
          <w:szCs w:val="32"/>
          <w:rtl/>
        </w:rPr>
        <w:t>לחברך</w:t>
      </w:r>
      <w:r w:rsidR="00D222BA" w:rsidRPr="004A06E7">
        <w:rPr>
          <w:rStyle w:val="ilfuvd"/>
          <w:rFonts w:cs="David"/>
          <w:sz w:val="32"/>
          <w:szCs w:val="32"/>
          <w:rtl/>
        </w:rPr>
        <w:t xml:space="preserve"> </w:t>
      </w:r>
      <w:r w:rsidR="00D222BA" w:rsidRPr="004A06E7">
        <w:rPr>
          <w:rStyle w:val="ilfuvd"/>
          <w:rFonts w:cs="David" w:hint="cs"/>
          <w:sz w:val="32"/>
          <w:szCs w:val="32"/>
          <w:rtl/>
        </w:rPr>
        <w:t>לא</w:t>
      </w:r>
      <w:r w:rsidR="00D222BA" w:rsidRPr="004A06E7">
        <w:rPr>
          <w:rStyle w:val="ilfuvd"/>
          <w:rFonts w:cs="David"/>
          <w:sz w:val="32"/>
          <w:szCs w:val="32"/>
          <w:rtl/>
        </w:rPr>
        <w:t xml:space="preserve"> </w:t>
      </w:r>
      <w:r w:rsidR="00D222BA" w:rsidRPr="004A06E7">
        <w:rPr>
          <w:rStyle w:val="ilfuvd"/>
          <w:rFonts w:cs="David" w:hint="cs"/>
          <w:sz w:val="32"/>
          <w:szCs w:val="32"/>
          <w:rtl/>
        </w:rPr>
        <w:t>תעביד</w:t>
      </w:r>
      <w:r w:rsidR="00D222BA" w:rsidRPr="004A06E7">
        <w:rPr>
          <w:rStyle w:val="ilfuvd"/>
          <w:rFonts w:cs="David"/>
          <w:sz w:val="32"/>
          <w:szCs w:val="32"/>
          <w:rtl/>
        </w:rPr>
        <w:t xml:space="preserve"> </w:t>
      </w:r>
      <w:r w:rsidR="00D222BA" w:rsidRPr="004A06E7">
        <w:rPr>
          <w:rStyle w:val="ilfuvd"/>
          <w:rFonts w:cs="David" w:hint="cs"/>
          <w:sz w:val="32"/>
          <w:szCs w:val="32"/>
          <w:rtl/>
        </w:rPr>
        <w:t>זו</w:t>
      </w:r>
      <w:r w:rsidR="00D222BA" w:rsidRPr="004A06E7">
        <w:rPr>
          <w:rStyle w:val="ilfuvd"/>
          <w:rFonts w:cs="David"/>
          <w:sz w:val="32"/>
          <w:szCs w:val="32"/>
          <w:rtl/>
        </w:rPr>
        <w:t xml:space="preserve"> </w:t>
      </w:r>
      <w:r w:rsidR="00D222BA" w:rsidRPr="004A06E7">
        <w:rPr>
          <w:rStyle w:val="ilfuvd"/>
          <w:rFonts w:cs="David" w:hint="cs"/>
          <w:sz w:val="32"/>
          <w:szCs w:val="32"/>
          <w:rtl/>
        </w:rPr>
        <w:t>היא</w:t>
      </w:r>
      <w:r w:rsidR="00D222BA" w:rsidRPr="004A06E7">
        <w:rPr>
          <w:rStyle w:val="ilfuvd"/>
          <w:rFonts w:cs="David"/>
          <w:sz w:val="32"/>
          <w:szCs w:val="32"/>
          <w:rtl/>
        </w:rPr>
        <w:t xml:space="preserve"> </w:t>
      </w:r>
      <w:r w:rsidR="00D222BA" w:rsidRPr="004A06E7">
        <w:rPr>
          <w:rStyle w:val="ilfuvd"/>
          <w:rFonts w:cs="David" w:hint="cs"/>
          <w:sz w:val="32"/>
          <w:szCs w:val="32"/>
          <w:rtl/>
        </w:rPr>
        <w:t>כל</w:t>
      </w:r>
      <w:r w:rsidR="00D222BA" w:rsidRPr="004A06E7">
        <w:rPr>
          <w:rStyle w:val="ilfuvd"/>
          <w:rFonts w:cs="David"/>
          <w:sz w:val="32"/>
          <w:szCs w:val="32"/>
          <w:rtl/>
        </w:rPr>
        <w:t xml:space="preserve"> </w:t>
      </w:r>
      <w:r w:rsidR="00D222BA" w:rsidRPr="004A06E7">
        <w:rPr>
          <w:rStyle w:val="ilfuvd"/>
          <w:rFonts w:cs="David" w:hint="cs"/>
          <w:sz w:val="32"/>
          <w:szCs w:val="32"/>
          <w:rtl/>
        </w:rPr>
        <w:t>התורה</w:t>
      </w:r>
      <w:r w:rsidR="00D222BA" w:rsidRPr="004A06E7">
        <w:rPr>
          <w:rStyle w:val="ilfuvd"/>
          <w:rFonts w:cs="David"/>
          <w:sz w:val="32"/>
          <w:szCs w:val="32"/>
          <w:rtl/>
        </w:rPr>
        <w:t xml:space="preserve"> </w:t>
      </w:r>
      <w:r w:rsidR="00D222BA" w:rsidRPr="004A06E7">
        <w:rPr>
          <w:rStyle w:val="ilfuvd"/>
          <w:rFonts w:cs="David" w:hint="cs"/>
          <w:sz w:val="32"/>
          <w:szCs w:val="32"/>
          <w:rtl/>
        </w:rPr>
        <w:t>כולה</w:t>
      </w:r>
      <w:r w:rsidR="00D222BA" w:rsidRPr="004A06E7">
        <w:rPr>
          <w:rStyle w:val="ilfuvd"/>
          <w:rFonts w:cs="David"/>
          <w:sz w:val="32"/>
          <w:szCs w:val="32"/>
          <w:rtl/>
        </w:rPr>
        <w:t xml:space="preserve"> </w:t>
      </w:r>
      <w:r w:rsidR="00D222BA" w:rsidRPr="004A06E7">
        <w:rPr>
          <w:rStyle w:val="ilfuvd"/>
          <w:rFonts w:cs="David" w:hint="cs"/>
          <w:sz w:val="32"/>
          <w:szCs w:val="32"/>
          <w:rtl/>
        </w:rPr>
        <w:t>ואידך</w:t>
      </w:r>
      <w:r w:rsidR="00D222BA" w:rsidRPr="004A06E7">
        <w:rPr>
          <w:rStyle w:val="ilfuvd"/>
          <w:rFonts w:cs="David"/>
          <w:sz w:val="32"/>
          <w:szCs w:val="32"/>
          <w:rtl/>
        </w:rPr>
        <w:t xml:space="preserve"> </w:t>
      </w:r>
      <w:r w:rsidR="00D222BA" w:rsidRPr="004A06E7">
        <w:rPr>
          <w:rStyle w:val="ilfuvd"/>
          <w:rFonts w:cs="David" w:hint="cs"/>
          <w:sz w:val="32"/>
          <w:szCs w:val="32"/>
          <w:rtl/>
        </w:rPr>
        <w:t>פירושה</w:t>
      </w:r>
      <w:r w:rsidR="00D222BA" w:rsidRPr="004A06E7">
        <w:rPr>
          <w:rStyle w:val="ilfuvd"/>
          <w:rFonts w:cs="David"/>
          <w:sz w:val="32"/>
          <w:szCs w:val="32"/>
          <w:rtl/>
        </w:rPr>
        <w:t xml:space="preserve"> </w:t>
      </w:r>
      <w:r w:rsidR="00D222BA" w:rsidRPr="004A06E7">
        <w:rPr>
          <w:rStyle w:val="ilfuvd"/>
          <w:rFonts w:cs="David" w:hint="cs"/>
          <w:sz w:val="32"/>
          <w:szCs w:val="32"/>
          <w:rtl/>
        </w:rPr>
        <w:t>הוא</w:t>
      </w:r>
      <w:r w:rsidR="00D222BA" w:rsidRPr="004A06E7">
        <w:rPr>
          <w:rStyle w:val="ilfuvd"/>
          <w:rFonts w:cs="David"/>
          <w:sz w:val="32"/>
          <w:szCs w:val="32"/>
          <w:rtl/>
        </w:rPr>
        <w:t xml:space="preserve"> </w:t>
      </w:r>
      <w:r w:rsidR="00D222BA" w:rsidRPr="004A06E7">
        <w:rPr>
          <w:rStyle w:val="ilfuvd"/>
          <w:rFonts w:cs="David" w:hint="cs"/>
          <w:sz w:val="32"/>
          <w:szCs w:val="32"/>
          <w:rtl/>
        </w:rPr>
        <w:t>זיל</w:t>
      </w:r>
      <w:r w:rsidR="00D222BA" w:rsidRPr="004A06E7">
        <w:rPr>
          <w:rStyle w:val="ilfuvd"/>
          <w:rFonts w:cs="David"/>
          <w:sz w:val="32"/>
          <w:szCs w:val="32"/>
          <w:rtl/>
        </w:rPr>
        <w:t xml:space="preserve"> </w:t>
      </w:r>
      <w:r w:rsidR="00D222BA" w:rsidRPr="004A06E7">
        <w:rPr>
          <w:rStyle w:val="ilfuvd"/>
          <w:rFonts w:cs="David" w:hint="cs"/>
          <w:sz w:val="32"/>
          <w:szCs w:val="32"/>
          <w:rtl/>
        </w:rPr>
        <w:t>גמור</w:t>
      </w:r>
      <w:r w:rsidR="00D222BA" w:rsidRPr="004A06E7">
        <w:rPr>
          <w:rStyle w:val="ilfuvd"/>
          <w:sz w:val="32"/>
          <w:szCs w:val="32"/>
        </w:rPr>
        <w:t>:</w:t>
      </w:r>
    </w:p>
    <w:p w14:paraId="6B286605" w14:textId="1588B170" w:rsidR="00D67E30" w:rsidRPr="004A06E7" w:rsidRDefault="00692382" w:rsidP="00DA1387">
      <w:pPr>
        <w:jc w:val="both"/>
        <w:rPr>
          <w:rStyle w:val="ilfuvd"/>
          <w:i/>
          <w:iCs/>
          <w:sz w:val="32"/>
          <w:szCs w:val="32"/>
        </w:rPr>
      </w:pPr>
      <w:r w:rsidRPr="004A06E7">
        <w:rPr>
          <w:rStyle w:val="ilfuvd"/>
          <w:i/>
          <w:iCs/>
          <w:sz w:val="32"/>
          <w:szCs w:val="32"/>
        </w:rPr>
        <w:lastRenderedPageBreak/>
        <w:t>A</w:t>
      </w:r>
      <w:r w:rsidR="00982085" w:rsidRPr="004A06E7">
        <w:rPr>
          <w:rStyle w:val="ilfuvd"/>
          <w:i/>
          <w:iCs/>
          <w:sz w:val="32"/>
          <w:szCs w:val="32"/>
        </w:rPr>
        <w:t xml:space="preserve"> gentile </w:t>
      </w:r>
      <w:r w:rsidR="00FE3163" w:rsidRPr="004A06E7">
        <w:rPr>
          <w:rStyle w:val="ilfuvd"/>
          <w:i/>
          <w:iCs/>
          <w:sz w:val="32"/>
          <w:szCs w:val="32"/>
        </w:rPr>
        <w:t>approached</w:t>
      </w:r>
      <w:r w:rsidR="00982085" w:rsidRPr="004A06E7">
        <w:rPr>
          <w:rStyle w:val="ilfuvd"/>
          <w:i/>
          <w:iCs/>
          <w:sz w:val="32"/>
          <w:szCs w:val="32"/>
        </w:rPr>
        <w:t xml:space="preserve"> Shammai the Elder and asked </w:t>
      </w:r>
      <w:r w:rsidR="001B2759" w:rsidRPr="004A06E7">
        <w:rPr>
          <w:rStyle w:val="ilfuvd"/>
          <w:i/>
          <w:iCs/>
          <w:sz w:val="32"/>
          <w:szCs w:val="32"/>
        </w:rPr>
        <w:t>him</w:t>
      </w:r>
      <w:r w:rsidR="00982085" w:rsidRPr="004A06E7">
        <w:rPr>
          <w:rStyle w:val="ilfuvd"/>
          <w:i/>
          <w:iCs/>
          <w:sz w:val="32"/>
          <w:szCs w:val="32"/>
        </w:rPr>
        <w:t xml:space="preserve"> to </w:t>
      </w:r>
      <w:r w:rsidR="001A654E" w:rsidRPr="004A06E7">
        <w:rPr>
          <w:rStyle w:val="ilfuvd"/>
          <w:i/>
          <w:iCs/>
          <w:sz w:val="32"/>
          <w:szCs w:val="32"/>
        </w:rPr>
        <w:t>convert</w:t>
      </w:r>
      <w:r w:rsidR="00ED3C72" w:rsidRPr="004A06E7">
        <w:rPr>
          <w:rStyle w:val="ilfuvd"/>
          <w:i/>
          <w:iCs/>
          <w:sz w:val="32"/>
          <w:szCs w:val="32"/>
        </w:rPr>
        <w:t xml:space="preserve"> him</w:t>
      </w:r>
      <w:r w:rsidR="001B2759" w:rsidRPr="004A06E7">
        <w:rPr>
          <w:rStyle w:val="ilfuvd"/>
          <w:i/>
          <w:iCs/>
          <w:sz w:val="32"/>
          <w:szCs w:val="32"/>
        </w:rPr>
        <w:t xml:space="preserve"> </w:t>
      </w:r>
      <w:r w:rsidR="00982085" w:rsidRPr="004A06E7">
        <w:rPr>
          <w:rStyle w:val="ilfuvd"/>
          <w:i/>
          <w:iCs/>
          <w:sz w:val="32"/>
          <w:szCs w:val="32"/>
        </w:rPr>
        <w:t xml:space="preserve">to Judaism on the condition that Shammai teach him the entire Torah while </w:t>
      </w:r>
      <w:r w:rsidR="00B2406A" w:rsidRPr="004A06E7">
        <w:rPr>
          <w:rStyle w:val="ilfuvd"/>
          <w:i/>
          <w:iCs/>
          <w:sz w:val="32"/>
          <w:szCs w:val="32"/>
        </w:rPr>
        <w:t>he stood</w:t>
      </w:r>
      <w:r w:rsidR="00FE3163" w:rsidRPr="004A06E7">
        <w:rPr>
          <w:rStyle w:val="ilfuvd"/>
          <w:i/>
          <w:iCs/>
          <w:sz w:val="32"/>
          <w:szCs w:val="32"/>
        </w:rPr>
        <w:t xml:space="preserve"> </w:t>
      </w:r>
      <w:r w:rsidR="00982085" w:rsidRPr="004A06E7">
        <w:rPr>
          <w:rStyle w:val="ilfuvd"/>
          <w:i/>
          <w:iCs/>
          <w:sz w:val="32"/>
          <w:szCs w:val="32"/>
        </w:rPr>
        <w:t xml:space="preserve">on one foot. Shammai </w:t>
      </w:r>
      <w:r w:rsidR="00263183" w:rsidRPr="004A06E7">
        <w:rPr>
          <w:rStyle w:val="ilfuvd"/>
          <w:i/>
          <w:iCs/>
          <w:sz w:val="32"/>
          <w:szCs w:val="32"/>
        </w:rPr>
        <w:t>rejected</w:t>
      </w:r>
      <w:r w:rsidR="001B2759" w:rsidRPr="004A06E7">
        <w:rPr>
          <w:rStyle w:val="ilfuvd"/>
          <w:i/>
          <w:iCs/>
          <w:sz w:val="32"/>
          <w:szCs w:val="32"/>
        </w:rPr>
        <w:t xml:space="preserve"> him </w:t>
      </w:r>
      <w:r w:rsidR="00FE3163" w:rsidRPr="004A06E7">
        <w:rPr>
          <w:rStyle w:val="ilfuvd"/>
          <w:i/>
          <w:iCs/>
          <w:sz w:val="32"/>
          <w:szCs w:val="32"/>
        </w:rPr>
        <w:t xml:space="preserve">because the Torah is </w:t>
      </w:r>
      <w:r w:rsidR="001B2759" w:rsidRPr="004A06E7">
        <w:rPr>
          <w:rStyle w:val="ilfuvd"/>
          <w:i/>
          <w:iCs/>
          <w:sz w:val="32"/>
          <w:szCs w:val="32"/>
        </w:rPr>
        <w:t xml:space="preserve">both </w:t>
      </w:r>
      <w:r w:rsidR="00FE3163" w:rsidRPr="004A06E7">
        <w:rPr>
          <w:rStyle w:val="ilfuvd"/>
          <w:i/>
          <w:iCs/>
          <w:sz w:val="32"/>
          <w:szCs w:val="32"/>
        </w:rPr>
        <w:t>lengthy and difficult, and this person</w:t>
      </w:r>
      <w:r w:rsidR="002E6FEA" w:rsidRPr="004A06E7">
        <w:rPr>
          <w:rStyle w:val="ilfuvd"/>
          <w:i/>
          <w:iCs/>
          <w:sz w:val="32"/>
          <w:szCs w:val="32"/>
        </w:rPr>
        <w:t xml:space="preserve"> wa</w:t>
      </w:r>
      <w:r w:rsidRPr="004A06E7">
        <w:rPr>
          <w:rStyle w:val="ilfuvd"/>
          <w:i/>
          <w:iCs/>
          <w:sz w:val="32"/>
          <w:szCs w:val="32"/>
        </w:rPr>
        <w:t>s</w:t>
      </w:r>
      <w:r w:rsidR="00FE3163" w:rsidRPr="004A06E7">
        <w:rPr>
          <w:rStyle w:val="ilfuvd"/>
          <w:i/>
          <w:iCs/>
          <w:sz w:val="32"/>
          <w:szCs w:val="32"/>
        </w:rPr>
        <w:t xml:space="preserve"> looking for shortcuts</w:t>
      </w:r>
      <w:r w:rsidR="00D93FEC" w:rsidRPr="004A06E7">
        <w:rPr>
          <w:rStyle w:val="ilfuvd"/>
          <w:i/>
          <w:iCs/>
          <w:sz w:val="32"/>
          <w:szCs w:val="32"/>
        </w:rPr>
        <w:t>. H</w:t>
      </w:r>
      <w:r w:rsidR="00FE3163" w:rsidRPr="004A06E7">
        <w:rPr>
          <w:rStyle w:val="ilfuvd"/>
          <w:i/>
          <w:iCs/>
          <w:sz w:val="32"/>
          <w:szCs w:val="32"/>
        </w:rPr>
        <w:t xml:space="preserve">e </w:t>
      </w:r>
      <w:r w:rsidR="002E6FEA" w:rsidRPr="004A06E7">
        <w:rPr>
          <w:rStyle w:val="ilfuvd"/>
          <w:i/>
          <w:iCs/>
          <w:sz w:val="32"/>
          <w:szCs w:val="32"/>
        </w:rPr>
        <w:t>wa</w:t>
      </w:r>
      <w:r w:rsidR="00FE3163" w:rsidRPr="004A06E7">
        <w:rPr>
          <w:rStyle w:val="ilfuvd"/>
          <w:i/>
          <w:iCs/>
          <w:sz w:val="32"/>
          <w:szCs w:val="32"/>
        </w:rPr>
        <w:t xml:space="preserve">s </w:t>
      </w:r>
      <w:r w:rsidR="00D93FEC" w:rsidRPr="004A06E7">
        <w:rPr>
          <w:rStyle w:val="ilfuvd"/>
          <w:i/>
          <w:iCs/>
          <w:sz w:val="32"/>
          <w:szCs w:val="32"/>
        </w:rPr>
        <w:t xml:space="preserve">clearly </w:t>
      </w:r>
      <w:r w:rsidR="00FE3163" w:rsidRPr="004A06E7">
        <w:rPr>
          <w:rStyle w:val="ilfuvd"/>
          <w:i/>
          <w:iCs/>
          <w:sz w:val="32"/>
          <w:szCs w:val="32"/>
        </w:rPr>
        <w:t>not realistic about the commitment necessary to be a proper Jew</w:t>
      </w:r>
      <w:r w:rsidR="00D93FEC" w:rsidRPr="004A06E7">
        <w:rPr>
          <w:rStyle w:val="ilfuvd"/>
          <w:i/>
          <w:iCs/>
          <w:sz w:val="32"/>
          <w:szCs w:val="32"/>
        </w:rPr>
        <w:t xml:space="preserve">, and </w:t>
      </w:r>
      <w:r w:rsidR="001B2759" w:rsidRPr="004A06E7">
        <w:rPr>
          <w:rStyle w:val="ilfuvd"/>
          <w:i/>
          <w:iCs/>
          <w:sz w:val="32"/>
          <w:szCs w:val="32"/>
        </w:rPr>
        <w:t xml:space="preserve">was thus </w:t>
      </w:r>
      <w:r w:rsidR="00D93FEC" w:rsidRPr="004A06E7">
        <w:rPr>
          <w:rStyle w:val="ilfuvd"/>
          <w:i/>
          <w:iCs/>
          <w:sz w:val="32"/>
          <w:szCs w:val="32"/>
        </w:rPr>
        <w:t xml:space="preserve">not a serious </w:t>
      </w:r>
      <w:r w:rsidRPr="004A06E7">
        <w:rPr>
          <w:rStyle w:val="ilfuvd"/>
          <w:i/>
          <w:iCs/>
          <w:sz w:val="32"/>
          <w:szCs w:val="32"/>
        </w:rPr>
        <w:t>prospect</w:t>
      </w:r>
      <w:r w:rsidR="00686DFB" w:rsidRPr="004A06E7">
        <w:rPr>
          <w:rStyle w:val="ilfuvd"/>
          <w:i/>
          <w:iCs/>
          <w:sz w:val="32"/>
          <w:szCs w:val="32"/>
        </w:rPr>
        <w:t xml:space="preserve"> for conversion</w:t>
      </w:r>
      <w:r w:rsidR="00FE3163" w:rsidRPr="004A06E7">
        <w:rPr>
          <w:rStyle w:val="ilfuvd"/>
          <w:i/>
          <w:iCs/>
          <w:sz w:val="32"/>
          <w:szCs w:val="32"/>
        </w:rPr>
        <w:t>.</w:t>
      </w:r>
    </w:p>
    <w:p w14:paraId="74E127DC" w14:textId="180AA52E" w:rsidR="00FE3163" w:rsidRPr="004A06E7" w:rsidRDefault="00B2406A" w:rsidP="00DA1387">
      <w:pPr>
        <w:jc w:val="both"/>
        <w:rPr>
          <w:rStyle w:val="ilfuvd"/>
          <w:i/>
          <w:iCs/>
          <w:sz w:val="32"/>
          <w:szCs w:val="32"/>
        </w:rPr>
      </w:pPr>
      <w:r w:rsidRPr="004A06E7">
        <w:rPr>
          <w:rStyle w:val="ilfuvd"/>
          <w:i/>
          <w:iCs/>
          <w:sz w:val="32"/>
          <w:szCs w:val="32"/>
        </w:rPr>
        <w:t xml:space="preserve">He then went to Hillel the Elder and asked him to convert him while he stood on one foot. </w:t>
      </w:r>
      <w:r w:rsidR="00FE3163" w:rsidRPr="004A06E7">
        <w:rPr>
          <w:rStyle w:val="ilfuvd"/>
          <w:i/>
          <w:iCs/>
          <w:sz w:val="32"/>
          <w:szCs w:val="32"/>
        </w:rPr>
        <w:t>Hillel the Elder,</w:t>
      </w:r>
      <w:r w:rsidR="005779DF" w:rsidRPr="004A06E7">
        <w:rPr>
          <w:rStyle w:val="ilfuvd"/>
          <w:i/>
          <w:iCs/>
          <w:sz w:val="32"/>
          <w:szCs w:val="32"/>
        </w:rPr>
        <w:t xml:space="preserve"> who</w:t>
      </w:r>
      <w:r w:rsidR="00D93FEC" w:rsidRPr="004A06E7">
        <w:rPr>
          <w:rStyle w:val="ilfuvd"/>
          <w:i/>
          <w:iCs/>
          <w:sz w:val="32"/>
          <w:szCs w:val="32"/>
        </w:rPr>
        <w:t xml:space="preserve"> was impressed with </w:t>
      </w:r>
      <w:r w:rsidR="001B2759" w:rsidRPr="004A06E7">
        <w:rPr>
          <w:rStyle w:val="ilfuvd"/>
          <w:i/>
          <w:iCs/>
          <w:sz w:val="32"/>
          <w:szCs w:val="32"/>
        </w:rPr>
        <w:t>his zeal and sincerity</w:t>
      </w:r>
      <w:r w:rsidR="00D93FEC" w:rsidRPr="004A06E7">
        <w:rPr>
          <w:rStyle w:val="ilfuvd"/>
          <w:i/>
          <w:iCs/>
          <w:sz w:val="32"/>
          <w:szCs w:val="32"/>
        </w:rPr>
        <w:t xml:space="preserve"> </w:t>
      </w:r>
      <w:r w:rsidR="001B2759" w:rsidRPr="004A06E7">
        <w:rPr>
          <w:rStyle w:val="ilfuvd"/>
          <w:i/>
          <w:iCs/>
          <w:sz w:val="32"/>
          <w:szCs w:val="32"/>
        </w:rPr>
        <w:t xml:space="preserve">in </w:t>
      </w:r>
      <w:r w:rsidR="00D93FEC" w:rsidRPr="004A06E7">
        <w:rPr>
          <w:rStyle w:val="ilfuvd"/>
          <w:i/>
          <w:iCs/>
          <w:sz w:val="32"/>
          <w:szCs w:val="32"/>
        </w:rPr>
        <w:t xml:space="preserve">having made the condition </w:t>
      </w:r>
      <w:r w:rsidR="001B2759" w:rsidRPr="004A06E7">
        <w:rPr>
          <w:rStyle w:val="ilfuvd"/>
          <w:i/>
          <w:iCs/>
          <w:sz w:val="32"/>
          <w:szCs w:val="32"/>
        </w:rPr>
        <w:t xml:space="preserve">that </w:t>
      </w:r>
      <w:r w:rsidR="00D93FEC" w:rsidRPr="004A06E7">
        <w:rPr>
          <w:rStyle w:val="ilfuvd"/>
          <w:i/>
          <w:iCs/>
          <w:sz w:val="32"/>
          <w:szCs w:val="32"/>
        </w:rPr>
        <w:t>he did</w:t>
      </w:r>
      <w:r w:rsidR="005779DF" w:rsidRPr="004A06E7">
        <w:rPr>
          <w:rStyle w:val="ilfuvd"/>
          <w:i/>
          <w:iCs/>
          <w:sz w:val="32"/>
          <w:szCs w:val="32"/>
        </w:rPr>
        <w:t xml:space="preserve">, converted him. </w:t>
      </w:r>
      <w:r w:rsidR="00D93FEC" w:rsidRPr="004A06E7">
        <w:rPr>
          <w:rStyle w:val="ilfuvd"/>
          <w:i/>
          <w:iCs/>
          <w:sz w:val="32"/>
          <w:szCs w:val="32"/>
        </w:rPr>
        <w:t xml:space="preserve">Hillel realized that this man understood that a proper religion would have one prevalent theme </w:t>
      </w:r>
      <w:r w:rsidR="001B2759" w:rsidRPr="004A06E7">
        <w:rPr>
          <w:rStyle w:val="ilfuvd"/>
          <w:i/>
          <w:iCs/>
          <w:sz w:val="32"/>
          <w:szCs w:val="32"/>
        </w:rPr>
        <w:t>underlyi</w:t>
      </w:r>
      <w:r w:rsidR="00263183" w:rsidRPr="004A06E7">
        <w:rPr>
          <w:rStyle w:val="ilfuvd"/>
          <w:i/>
          <w:iCs/>
          <w:sz w:val="32"/>
          <w:szCs w:val="32"/>
        </w:rPr>
        <w:t>n</w:t>
      </w:r>
      <w:r w:rsidR="001B2759" w:rsidRPr="004A06E7">
        <w:rPr>
          <w:rStyle w:val="ilfuvd"/>
          <w:i/>
          <w:iCs/>
          <w:sz w:val="32"/>
          <w:szCs w:val="32"/>
        </w:rPr>
        <w:t>g</w:t>
      </w:r>
      <w:r w:rsidR="00D93FEC" w:rsidRPr="004A06E7">
        <w:rPr>
          <w:rStyle w:val="ilfuvd"/>
          <w:i/>
          <w:iCs/>
          <w:sz w:val="32"/>
          <w:szCs w:val="32"/>
        </w:rPr>
        <w:t xml:space="preserve"> all </w:t>
      </w:r>
      <w:r w:rsidR="00875A30" w:rsidRPr="004A06E7">
        <w:rPr>
          <w:rStyle w:val="ilfuvd"/>
          <w:i/>
          <w:iCs/>
          <w:sz w:val="32"/>
          <w:szCs w:val="32"/>
        </w:rPr>
        <w:t xml:space="preserve">of </w:t>
      </w:r>
      <w:r w:rsidR="00D93FEC" w:rsidRPr="004A06E7">
        <w:rPr>
          <w:rStyle w:val="ilfuvd"/>
          <w:i/>
          <w:iCs/>
          <w:sz w:val="32"/>
          <w:szCs w:val="32"/>
        </w:rPr>
        <w:t xml:space="preserve">its </w:t>
      </w:r>
      <w:r w:rsidR="009C4A24" w:rsidRPr="004A06E7">
        <w:rPr>
          <w:rStyle w:val="ilfuvd"/>
          <w:i/>
          <w:iCs/>
          <w:sz w:val="32"/>
          <w:szCs w:val="32"/>
        </w:rPr>
        <w:t>commandments. If this theme was reasonable, the r</w:t>
      </w:r>
      <w:r w:rsidR="00875A30" w:rsidRPr="004A06E7">
        <w:rPr>
          <w:rStyle w:val="ilfuvd"/>
          <w:i/>
          <w:iCs/>
          <w:sz w:val="32"/>
          <w:szCs w:val="32"/>
        </w:rPr>
        <w:t xml:space="preserve">eligion built on that foundation would also </w:t>
      </w:r>
      <w:r w:rsidR="001657C8" w:rsidRPr="004A06E7">
        <w:rPr>
          <w:rStyle w:val="ilfuvd"/>
          <w:i/>
          <w:iCs/>
          <w:sz w:val="32"/>
          <w:szCs w:val="32"/>
        </w:rPr>
        <w:t xml:space="preserve">be </w:t>
      </w:r>
      <w:r w:rsidR="00875A30" w:rsidRPr="004A06E7">
        <w:rPr>
          <w:rStyle w:val="ilfuvd"/>
          <w:i/>
          <w:iCs/>
          <w:sz w:val="32"/>
          <w:szCs w:val="32"/>
        </w:rPr>
        <w:t xml:space="preserve">reasonable. </w:t>
      </w:r>
      <w:r w:rsidR="00686DFB" w:rsidRPr="004A06E7">
        <w:rPr>
          <w:rStyle w:val="ilfuvd"/>
          <w:i/>
          <w:iCs/>
          <w:sz w:val="32"/>
          <w:szCs w:val="32"/>
        </w:rPr>
        <w:t>First</w:t>
      </w:r>
      <w:r w:rsidR="00B43E0C" w:rsidRPr="004A06E7">
        <w:rPr>
          <w:rStyle w:val="ilfuvd"/>
          <w:i/>
          <w:iCs/>
          <w:sz w:val="32"/>
          <w:szCs w:val="32"/>
        </w:rPr>
        <w:t>,</w:t>
      </w:r>
      <w:r w:rsidR="00686DFB" w:rsidRPr="004A06E7">
        <w:rPr>
          <w:rStyle w:val="ilfuvd"/>
          <w:i/>
          <w:iCs/>
          <w:sz w:val="32"/>
          <w:szCs w:val="32"/>
        </w:rPr>
        <w:t xml:space="preserve"> </w:t>
      </w:r>
      <w:r w:rsidR="00C662B8" w:rsidRPr="004A06E7">
        <w:rPr>
          <w:rStyle w:val="ilfuvd"/>
          <w:i/>
          <w:iCs/>
          <w:sz w:val="32"/>
          <w:szCs w:val="32"/>
        </w:rPr>
        <w:t xml:space="preserve">Hillel’s </w:t>
      </w:r>
      <w:r w:rsidR="005779DF" w:rsidRPr="004A06E7">
        <w:rPr>
          <w:rStyle w:val="ilfuvd"/>
          <w:i/>
          <w:iCs/>
          <w:sz w:val="32"/>
          <w:szCs w:val="32"/>
        </w:rPr>
        <w:t xml:space="preserve">candidate </w:t>
      </w:r>
      <w:r w:rsidR="00686DFB" w:rsidRPr="004A06E7">
        <w:rPr>
          <w:rStyle w:val="ilfuvd"/>
          <w:i/>
          <w:iCs/>
          <w:sz w:val="32"/>
          <w:szCs w:val="32"/>
        </w:rPr>
        <w:t xml:space="preserve">wanted to hear </w:t>
      </w:r>
      <w:r w:rsidR="00C662B8" w:rsidRPr="004A06E7">
        <w:rPr>
          <w:rStyle w:val="ilfuvd"/>
          <w:i/>
          <w:iCs/>
          <w:sz w:val="32"/>
          <w:szCs w:val="32"/>
        </w:rPr>
        <w:t xml:space="preserve">Judaism’s </w:t>
      </w:r>
      <w:r w:rsidR="00686DFB" w:rsidRPr="004A06E7">
        <w:rPr>
          <w:rStyle w:val="ilfuvd"/>
          <w:i/>
          <w:iCs/>
          <w:sz w:val="32"/>
          <w:szCs w:val="32"/>
        </w:rPr>
        <w:t xml:space="preserve">central theme, </w:t>
      </w:r>
      <w:r w:rsidR="00C662B8" w:rsidRPr="004A06E7">
        <w:rPr>
          <w:rStyle w:val="ilfuvd"/>
          <w:i/>
          <w:iCs/>
          <w:sz w:val="32"/>
          <w:szCs w:val="32"/>
        </w:rPr>
        <w:t xml:space="preserve">and </w:t>
      </w:r>
      <w:r w:rsidR="00686DFB" w:rsidRPr="004A06E7">
        <w:rPr>
          <w:rStyle w:val="ilfuvd"/>
          <w:i/>
          <w:iCs/>
          <w:sz w:val="32"/>
          <w:szCs w:val="32"/>
        </w:rPr>
        <w:t>t</w:t>
      </w:r>
      <w:r w:rsidR="00875A30" w:rsidRPr="004A06E7">
        <w:rPr>
          <w:rStyle w:val="ilfuvd"/>
          <w:i/>
          <w:iCs/>
          <w:sz w:val="32"/>
          <w:szCs w:val="32"/>
        </w:rPr>
        <w:t>hen</w:t>
      </w:r>
      <w:r w:rsidR="00686DFB" w:rsidRPr="004A06E7">
        <w:rPr>
          <w:rStyle w:val="ilfuvd"/>
          <w:i/>
          <w:iCs/>
          <w:sz w:val="32"/>
          <w:szCs w:val="32"/>
        </w:rPr>
        <w:t xml:space="preserve">, if he liked it, </w:t>
      </w:r>
      <w:r w:rsidR="00D93FEC" w:rsidRPr="004A06E7">
        <w:rPr>
          <w:rStyle w:val="ilfuvd"/>
          <w:i/>
          <w:iCs/>
          <w:sz w:val="32"/>
          <w:szCs w:val="32"/>
        </w:rPr>
        <w:t xml:space="preserve">he would proceed to learn about the rest of the religion.  </w:t>
      </w:r>
      <w:r w:rsidR="00FE3163" w:rsidRPr="004A06E7">
        <w:rPr>
          <w:rStyle w:val="ilfuvd"/>
          <w:i/>
          <w:iCs/>
          <w:sz w:val="32"/>
          <w:szCs w:val="32"/>
        </w:rPr>
        <w:t>H</w:t>
      </w:r>
      <w:r w:rsidR="00875A30" w:rsidRPr="004A06E7">
        <w:rPr>
          <w:rStyle w:val="ilfuvd"/>
          <w:i/>
          <w:iCs/>
          <w:sz w:val="32"/>
          <w:szCs w:val="32"/>
        </w:rPr>
        <w:t xml:space="preserve">illel </w:t>
      </w:r>
      <w:r w:rsidR="00686DFB" w:rsidRPr="004A06E7">
        <w:rPr>
          <w:rStyle w:val="ilfuvd"/>
          <w:i/>
          <w:iCs/>
          <w:sz w:val="32"/>
          <w:szCs w:val="32"/>
        </w:rPr>
        <w:t>taught</w:t>
      </w:r>
      <w:r w:rsidR="009C4A24" w:rsidRPr="004A06E7">
        <w:rPr>
          <w:rStyle w:val="ilfuvd"/>
          <w:i/>
          <w:iCs/>
          <w:sz w:val="32"/>
          <w:szCs w:val="32"/>
        </w:rPr>
        <w:t xml:space="preserve"> him that the fundamental principal in our Torah</w:t>
      </w:r>
      <w:r w:rsidR="00481587" w:rsidRPr="004A06E7">
        <w:rPr>
          <w:rStyle w:val="ilfuvd"/>
          <w:i/>
          <w:iCs/>
          <w:sz w:val="32"/>
          <w:szCs w:val="32"/>
        </w:rPr>
        <w:t>:</w:t>
      </w:r>
      <w:r w:rsidR="009C4A24" w:rsidRPr="004A06E7">
        <w:rPr>
          <w:rStyle w:val="ilfuvd"/>
          <w:i/>
          <w:iCs/>
          <w:sz w:val="32"/>
          <w:szCs w:val="32"/>
        </w:rPr>
        <w:t xml:space="preserve"> </w:t>
      </w:r>
      <w:r w:rsidR="009C4A24" w:rsidRPr="004A06E7">
        <w:rPr>
          <w:rStyle w:val="ilfuvd"/>
          <w:sz w:val="32"/>
          <w:szCs w:val="32"/>
        </w:rPr>
        <w:t>“</w:t>
      </w:r>
      <w:r w:rsidR="00481587" w:rsidRPr="004A06E7">
        <w:rPr>
          <w:rStyle w:val="ilfuvd"/>
          <w:sz w:val="32"/>
          <w:szCs w:val="32"/>
        </w:rPr>
        <w:t>W</w:t>
      </w:r>
      <w:r w:rsidR="009C4A24" w:rsidRPr="004A06E7">
        <w:rPr>
          <w:rStyle w:val="ilfuvd"/>
          <w:sz w:val="32"/>
          <w:szCs w:val="32"/>
        </w:rPr>
        <w:t>hat you dislike, do not do to your friend</w:t>
      </w:r>
      <w:r w:rsidR="00875A30" w:rsidRPr="004A06E7">
        <w:rPr>
          <w:rStyle w:val="ilfuvd"/>
          <w:sz w:val="32"/>
          <w:szCs w:val="32"/>
        </w:rPr>
        <w:t>.</w:t>
      </w:r>
      <w:r w:rsidR="00481587" w:rsidRPr="004A06E7">
        <w:rPr>
          <w:rStyle w:val="ilfuvd"/>
          <w:i/>
          <w:iCs/>
          <w:sz w:val="32"/>
          <w:szCs w:val="32"/>
        </w:rPr>
        <w:t xml:space="preserve"> </w:t>
      </w:r>
      <w:r w:rsidR="00481587" w:rsidRPr="004A06E7">
        <w:rPr>
          <w:rStyle w:val="ilfuvd"/>
          <w:b/>
          <w:bCs/>
          <w:i/>
          <w:iCs/>
          <w:sz w:val="32"/>
          <w:szCs w:val="32"/>
        </w:rPr>
        <w:t>This is the entire Torah. The rest</w:t>
      </w:r>
      <w:r w:rsidR="00686DFB" w:rsidRPr="004A06E7">
        <w:rPr>
          <w:rStyle w:val="ilfuvd"/>
          <w:b/>
          <w:bCs/>
          <w:i/>
          <w:iCs/>
          <w:sz w:val="32"/>
          <w:szCs w:val="32"/>
        </w:rPr>
        <w:t xml:space="preserve"> of it</w:t>
      </w:r>
      <w:r w:rsidR="00875A30" w:rsidRPr="004A06E7">
        <w:rPr>
          <w:rStyle w:val="ilfuvd"/>
          <w:b/>
          <w:bCs/>
          <w:i/>
          <w:iCs/>
          <w:sz w:val="32"/>
          <w:szCs w:val="32"/>
        </w:rPr>
        <w:t xml:space="preserve"> expla</w:t>
      </w:r>
      <w:r w:rsidR="00E363C6" w:rsidRPr="004A06E7">
        <w:rPr>
          <w:rStyle w:val="ilfuvd"/>
          <w:b/>
          <w:bCs/>
          <w:i/>
          <w:iCs/>
          <w:sz w:val="32"/>
          <w:szCs w:val="32"/>
        </w:rPr>
        <w:t>ins</w:t>
      </w:r>
      <w:r w:rsidR="00875A30" w:rsidRPr="004A06E7">
        <w:rPr>
          <w:rStyle w:val="ilfuvd"/>
          <w:b/>
          <w:bCs/>
          <w:i/>
          <w:iCs/>
          <w:sz w:val="32"/>
          <w:szCs w:val="32"/>
        </w:rPr>
        <w:t xml:space="preserve"> this concept</w:t>
      </w:r>
      <w:r w:rsidR="00481587" w:rsidRPr="004A06E7">
        <w:rPr>
          <w:rStyle w:val="ilfuvd"/>
          <w:b/>
          <w:bCs/>
          <w:i/>
          <w:iCs/>
          <w:sz w:val="32"/>
          <w:szCs w:val="32"/>
        </w:rPr>
        <w:t>.</w:t>
      </w:r>
      <w:r w:rsidR="00875A30" w:rsidRPr="004A06E7">
        <w:rPr>
          <w:rStyle w:val="ilfuvd"/>
          <w:i/>
          <w:iCs/>
          <w:sz w:val="32"/>
          <w:szCs w:val="32"/>
        </w:rPr>
        <w:t xml:space="preserve"> </w:t>
      </w:r>
      <w:r w:rsidR="00481587" w:rsidRPr="004A06E7">
        <w:rPr>
          <w:rStyle w:val="ilfuvd"/>
          <w:i/>
          <w:iCs/>
          <w:sz w:val="32"/>
          <w:szCs w:val="32"/>
        </w:rPr>
        <w:t>G</w:t>
      </w:r>
      <w:r w:rsidR="00875A30" w:rsidRPr="004A06E7">
        <w:rPr>
          <w:rStyle w:val="ilfuvd"/>
          <w:i/>
          <w:iCs/>
          <w:sz w:val="32"/>
          <w:szCs w:val="32"/>
        </w:rPr>
        <w:t>o and learn it</w:t>
      </w:r>
      <w:r w:rsidR="00481587" w:rsidRPr="004A06E7">
        <w:rPr>
          <w:rStyle w:val="ilfuvd"/>
          <w:i/>
          <w:iCs/>
          <w:sz w:val="32"/>
          <w:szCs w:val="32"/>
        </w:rPr>
        <w:t>!”</w:t>
      </w:r>
    </w:p>
    <w:p w14:paraId="384922A8" w14:textId="3ADFF783" w:rsidR="001E750C" w:rsidRPr="004A06E7" w:rsidRDefault="001E750C" w:rsidP="00DA1387">
      <w:pPr>
        <w:jc w:val="both"/>
        <w:rPr>
          <w:rStyle w:val="ilfuvd"/>
          <w:sz w:val="32"/>
          <w:szCs w:val="32"/>
        </w:rPr>
      </w:pPr>
      <w:r w:rsidRPr="004A06E7">
        <w:rPr>
          <w:rStyle w:val="ilfuvd"/>
          <w:sz w:val="32"/>
          <w:szCs w:val="32"/>
        </w:rPr>
        <w:t xml:space="preserve">The goal of the Torah and all its mitzvot is to </w:t>
      </w:r>
      <w:r w:rsidR="00A05F39" w:rsidRPr="004A06E7">
        <w:rPr>
          <w:rStyle w:val="ilfuvd"/>
          <w:sz w:val="32"/>
          <w:szCs w:val="32"/>
        </w:rPr>
        <w:t xml:space="preserve">refine us and </w:t>
      </w:r>
      <w:r w:rsidRPr="004A06E7">
        <w:rPr>
          <w:rStyle w:val="ilfuvd"/>
          <w:sz w:val="32"/>
          <w:szCs w:val="32"/>
        </w:rPr>
        <w:t>make us into perfect human being</w:t>
      </w:r>
      <w:r w:rsidR="00A05F39" w:rsidRPr="004A06E7">
        <w:rPr>
          <w:rStyle w:val="ilfuvd"/>
          <w:sz w:val="32"/>
          <w:szCs w:val="32"/>
        </w:rPr>
        <w:t>s</w:t>
      </w:r>
      <w:r w:rsidR="00ED3C72" w:rsidRPr="004A06E7">
        <w:rPr>
          <w:rStyle w:val="ilfuvd"/>
          <w:sz w:val="32"/>
          <w:szCs w:val="32"/>
        </w:rPr>
        <w:t>, as the Midrash teaches us:</w:t>
      </w:r>
      <w:r w:rsidRPr="004A06E7">
        <w:rPr>
          <w:rStyle w:val="ilfuvd"/>
          <w:sz w:val="32"/>
          <w:szCs w:val="32"/>
        </w:rPr>
        <w:t xml:space="preserve"> </w:t>
      </w:r>
    </w:p>
    <w:p w14:paraId="79C6933A" w14:textId="77777777" w:rsidR="00A05F39" w:rsidRPr="004A06E7" w:rsidRDefault="00A05F39" w:rsidP="00A05F39">
      <w:pPr>
        <w:jc w:val="right"/>
        <w:rPr>
          <w:rStyle w:val="ilfuvd"/>
          <w:sz w:val="32"/>
          <w:szCs w:val="32"/>
        </w:rPr>
      </w:pPr>
      <w:r w:rsidRPr="004A06E7">
        <w:rPr>
          <w:rStyle w:val="ilfuvd"/>
          <w:rFonts w:cs="Arial"/>
          <w:sz w:val="32"/>
          <w:szCs w:val="32"/>
          <w:rtl/>
        </w:rPr>
        <w:t>מדרש רבה בראשית - פרשה מד פסקה א</w:t>
      </w:r>
      <w:r w:rsidRPr="004A06E7">
        <w:rPr>
          <w:rStyle w:val="ilfuvd"/>
          <w:sz w:val="32"/>
          <w:szCs w:val="32"/>
        </w:rPr>
        <w:t xml:space="preserve"> </w:t>
      </w:r>
    </w:p>
    <w:p w14:paraId="5B5E019C" w14:textId="520B0BAF" w:rsidR="00A05F39" w:rsidRPr="004A06E7" w:rsidRDefault="00A05F39" w:rsidP="00A05F39">
      <w:pPr>
        <w:jc w:val="right"/>
        <w:rPr>
          <w:rStyle w:val="ilfuvd"/>
          <w:rFonts w:cs="Arial"/>
          <w:sz w:val="32"/>
          <w:szCs w:val="32"/>
        </w:rPr>
      </w:pPr>
      <w:r w:rsidRPr="004A06E7">
        <w:rPr>
          <w:rStyle w:val="ilfuvd"/>
          <w:rFonts w:cs="Arial"/>
          <w:sz w:val="32"/>
          <w:szCs w:val="32"/>
          <w:rtl/>
        </w:rPr>
        <w:t>רב אמר לא נתנו המצות אלא לצרף בהן את הבריות</w:t>
      </w:r>
    </w:p>
    <w:p w14:paraId="0D7DAC14" w14:textId="05F88DB6" w:rsidR="00A05F39" w:rsidRPr="004A06E7" w:rsidRDefault="00A05F39" w:rsidP="00A05F39">
      <w:pPr>
        <w:jc w:val="both"/>
        <w:rPr>
          <w:rStyle w:val="ilfuvd"/>
          <w:rFonts w:cs="Arial"/>
          <w:i/>
          <w:iCs/>
          <w:sz w:val="32"/>
          <w:szCs w:val="32"/>
        </w:rPr>
      </w:pPr>
      <w:r w:rsidRPr="004A06E7">
        <w:rPr>
          <w:rStyle w:val="ilfuvd"/>
          <w:rFonts w:cs="Arial"/>
          <w:i/>
          <w:iCs/>
          <w:sz w:val="32"/>
          <w:szCs w:val="32"/>
        </w:rPr>
        <w:t>Rav said, “The mitzvot were given only to refine the human being.”</w:t>
      </w:r>
    </w:p>
    <w:p w14:paraId="489FDCC1" w14:textId="1DD68B20" w:rsidR="00A05F39" w:rsidRPr="004A06E7" w:rsidRDefault="00A05F39" w:rsidP="00A05F39">
      <w:pPr>
        <w:jc w:val="both"/>
        <w:rPr>
          <w:rStyle w:val="ilfuvd"/>
          <w:sz w:val="32"/>
          <w:szCs w:val="32"/>
        </w:rPr>
      </w:pPr>
      <w:r w:rsidRPr="004A06E7">
        <w:rPr>
          <w:rStyle w:val="ilfuvd"/>
          <w:rFonts w:cs="Arial"/>
          <w:sz w:val="32"/>
          <w:szCs w:val="32"/>
        </w:rPr>
        <w:lastRenderedPageBreak/>
        <w:t xml:space="preserve">This refinement of one’s character is most evident in his dealings with others. </w:t>
      </w:r>
    </w:p>
    <w:p w14:paraId="7A82C93F" w14:textId="00ABEB57" w:rsidR="00875A30" w:rsidRPr="004A06E7" w:rsidRDefault="0063508E" w:rsidP="00DA1387">
      <w:pPr>
        <w:jc w:val="both"/>
        <w:rPr>
          <w:rStyle w:val="ilfuvd"/>
          <w:sz w:val="32"/>
          <w:szCs w:val="32"/>
        </w:rPr>
      </w:pPr>
      <w:r w:rsidRPr="004A06E7">
        <w:rPr>
          <w:rStyle w:val="ilfuvd"/>
          <w:sz w:val="32"/>
          <w:szCs w:val="32"/>
        </w:rPr>
        <w:t xml:space="preserve">The </w:t>
      </w:r>
      <w:proofErr w:type="spellStart"/>
      <w:r w:rsidRPr="004A06E7">
        <w:rPr>
          <w:rStyle w:val="ilfuvd"/>
          <w:sz w:val="32"/>
          <w:szCs w:val="32"/>
        </w:rPr>
        <w:t>Chid</w:t>
      </w:r>
      <w:r w:rsidR="00C662B8" w:rsidRPr="004A06E7">
        <w:rPr>
          <w:rStyle w:val="ilfuvd"/>
          <w:sz w:val="32"/>
          <w:szCs w:val="32"/>
        </w:rPr>
        <w:t>d</w:t>
      </w:r>
      <w:r w:rsidRPr="004A06E7">
        <w:rPr>
          <w:rStyle w:val="ilfuvd"/>
          <w:sz w:val="32"/>
          <w:szCs w:val="32"/>
        </w:rPr>
        <w:t>ushei</w:t>
      </w:r>
      <w:proofErr w:type="spellEnd"/>
      <w:r w:rsidRPr="004A06E7">
        <w:rPr>
          <w:rStyle w:val="ilfuvd"/>
          <w:sz w:val="32"/>
          <w:szCs w:val="32"/>
        </w:rPr>
        <w:t xml:space="preserve"> Ha</w:t>
      </w:r>
      <w:r w:rsidR="00A51440" w:rsidRPr="004A06E7">
        <w:rPr>
          <w:rStyle w:val="ilfuvd"/>
          <w:sz w:val="32"/>
          <w:szCs w:val="32"/>
        </w:rPr>
        <w:t>-R</w:t>
      </w:r>
      <w:r w:rsidRPr="004A06E7">
        <w:rPr>
          <w:rStyle w:val="ilfuvd"/>
          <w:sz w:val="32"/>
          <w:szCs w:val="32"/>
        </w:rPr>
        <w:t xml:space="preserve">im, Rabbi </w:t>
      </w:r>
      <w:r w:rsidR="003348DC" w:rsidRPr="004A06E7">
        <w:rPr>
          <w:rStyle w:val="ilfuvd"/>
          <w:sz w:val="32"/>
          <w:szCs w:val="32"/>
        </w:rPr>
        <w:t>Isaac Meir Alter</w:t>
      </w:r>
      <w:r w:rsidR="00C662B8" w:rsidRPr="004A06E7">
        <w:rPr>
          <w:rStyle w:val="ilfuvd"/>
          <w:sz w:val="32"/>
          <w:szCs w:val="32"/>
        </w:rPr>
        <w:t xml:space="preserve"> (d. 1866)</w:t>
      </w:r>
      <w:r w:rsidR="003348DC" w:rsidRPr="004A06E7">
        <w:rPr>
          <w:rStyle w:val="ilfuvd"/>
          <w:sz w:val="32"/>
          <w:szCs w:val="32"/>
        </w:rPr>
        <w:t>, interesting</w:t>
      </w:r>
      <w:r w:rsidR="00C662B8" w:rsidRPr="004A06E7">
        <w:rPr>
          <w:rStyle w:val="ilfuvd"/>
          <w:sz w:val="32"/>
          <w:szCs w:val="32"/>
        </w:rPr>
        <w:t>ly</w:t>
      </w:r>
      <w:r w:rsidR="003348DC" w:rsidRPr="004A06E7">
        <w:rPr>
          <w:rStyle w:val="ilfuvd"/>
          <w:sz w:val="32"/>
          <w:szCs w:val="32"/>
        </w:rPr>
        <w:t xml:space="preserve"> observ</w:t>
      </w:r>
      <w:r w:rsidR="00C662B8" w:rsidRPr="004A06E7">
        <w:rPr>
          <w:rStyle w:val="ilfuvd"/>
          <w:sz w:val="32"/>
          <w:szCs w:val="32"/>
        </w:rPr>
        <w:t>es</w:t>
      </w:r>
      <w:r w:rsidR="003348DC" w:rsidRPr="004A06E7">
        <w:rPr>
          <w:rStyle w:val="ilfuvd"/>
          <w:sz w:val="32"/>
          <w:szCs w:val="32"/>
        </w:rPr>
        <w:t xml:space="preserve"> </w:t>
      </w:r>
      <w:r w:rsidR="00C662B8" w:rsidRPr="004A06E7">
        <w:rPr>
          <w:rStyle w:val="ilfuvd"/>
          <w:sz w:val="32"/>
          <w:szCs w:val="32"/>
        </w:rPr>
        <w:t xml:space="preserve">that the </w:t>
      </w:r>
      <w:r w:rsidR="007A7399" w:rsidRPr="004A06E7">
        <w:rPr>
          <w:rStyle w:val="ilfuvd"/>
          <w:sz w:val="32"/>
          <w:szCs w:val="32"/>
        </w:rPr>
        <w:t>Torah</w:t>
      </w:r>
      <w:r w:rsidR="003348DC" w:rsidRPr="004A06E7">
        <w:rPr>
          <w:rStyle w:val="ilfuvd"/>
          <w:sz w:val="32"/>
          <w:szCs w:val="32"/>
        </w:rPr>
        <w:t xml:space="preserve"> </w:t>
      </w:r>
      <w:r w:rsidR="00C662B8" w:rsidRPr="004A06E7">
        <w:rPr>
          <w:rStyle w:val="ilfuvd"/>
          <w:sz w:val="32"/>
          <w:szCs w:val="32"/>
        </w:rPr>
        <w:t xml:space="preserve">actually </w:t>
      </w:r>
      <w:r w:rsidR="003348DC" w:rsidRPr="004A06E7">
        <w:rPr>
          <w:rStyle w:val="ilfuvd"/>
          <w:sz w:val="32"/>
          <w:szCs w:val="32"/>
        </w:rPr>
        <w:t xml:space="preserve">says, </w:t>
      </w:r>
      <w:r w:rsidR="003348DC" w:rsidRPr="004A06E7">
        <w:rPr>
          <w:rStyle w:val="ilfuvd"/>
          <w:i/>
          <w:iCs/>
          <w:sz w:val="32"/>
          <w:szCs w:val="32"/>
        </w:rPr>
        <w:t>“</w:t>
      </w:r>
      <w:r w:rsidR="00C662B8" w:rsidRPr="004A06E7">
        <w:rPr>
          <w:rStyle w:val="ilfuvd"/>
          <w:i/>
          <w:iCs/>
          <w:sz w:val="32"/>
          <w:szCs w:val="32"/>
        </w:rPr>
        <w:t>L</w:t>
      </w:r>
      <w:r w:rsidR="003348DC" w:rsidRPr="004A06E7">
        <w:rPr>
          <w:rStyle w:val="ilfuvd"/>
          <w:i/>
          <w:iCs/>
          <w:sz w:val="32"/>
          <w:szCs w:val="32"/>
        </w:rPr>
        <w:t xml:space="preserve">ove your </w:t>
      </w:r>
      <w:r w:rsidR="007A7399" w:rsidRPr="004A06E7">
        <w:rPr>
          <w:rStyle w:val="ilfuvd"/>
          <w:i/>
          <w:iCs/>
          <w:sz w:val="32"/>
          <w:szCs w:val="32"/>
        </w:rPr>
        <w:t>fellow</w:t>
      </w:r>
      <w:r w:rsidR="003348DC" w:rsidRPr="004A06E7">
        <w:rPr>
          <w:rStyle w:val="ilfuvd"/>
          <w:i/>
          <w:iCs/>
          <w:sz w:val="32"/>
          <w:szCs w:val="32"/>
        </w:rPr>
        <w:t xml:space="preserve"> as yourself</w:t>
      </w:r>
      <w:r w:rsidR="00D44A6A" w:rsidRPr="004A06E7">
        <w:rPr>
          <w:rStyle w:val="ilfuvd"/>
          <w:i/>
          <w:iCs/>
          <w:sz w:val="32"/>
          <w:szCs w:val="32"/>
        </w:rPr>
        <w:t>.</w:t>
      </w:r>
      <w:r w:rsidR="003348DC" w:rsidRPr="004A06E7">
        <w:rPr>
          <w:rStyle w:val="ilfuvd"/>
          <w:i/>
          <w:iCs/>
          <w:sz w:val="32"/>
          <w:szCs w:val="32"/>
        </w:rPr>
        <w:t>”</w:t>
      </w:r>
      <w:r w:rsidR="003348DC" w:rsidRPr="004A06E7">
        <w:rPr>
          <w:rStyle w:val="ilfuvd"/>
          <w:sz w:val="32"/>
          <w:szCs w:val="32"/>
        </w:rPr>
        <w:t xml:space="preserve"> </w:t>
      </w:r>
      <w:r w:rsidR="00D44A6A" w:rsidRPr="004A06E7">
        <w:rPr>
          <w:rStyle w:val="ilfuvd"/>
          <w:sz w:val="32"/>
          <w:szCs w:val="32"/>
        </w:rPr>
        <w:t>B</w:t>
      </w:r>
      <w:r w:rsidR="003348DC" w:rsidRPr="004A06E7">
        <w:rPr>
          <w:rStyle w:val="ilfuvd"/>
          <w:sz w:val="32"/>
          <w:szCs w:val="32"/>
        </w:rPr>
        <w:t xml:space="preserve">ut Hillel didn’t tell him </w:t>
      </w:r>
      <w:r w:rsidR="00C662B8" w:rsidRPr="004A06E7">
        <w:rPr>
          <w:rStyle w:val="ilfuvd"/>
          <w:sz w:val="32"/>
          <w:szCs w:val="32"/>
        </w:rPr>
        <w:t xml:space="preserve">that </w:t>
      </w:r>
      <w:r w:rsidR="00D44A6A" w:rsidRPr="004A06E7">
        <w:rPr>
          <w:rStyle w:val="ilfuvd"/>
          <w:sz w:val="32"/>
          <w:szCs w:val="32"/>
        </w:rPr>
        <w:t xml:space="preserve">he had </w:t>
      </w:r>
      <w:r w:rsidR="003348DC" w:rsidRPr="004A06E7">
        <w:rPr>
          <w:rStyle w:val="ilfuvd"/>
          <w:sz w:val="32"/>
          <w:szCs w:val="32"/>
        </w:rPr>
        <w:t>to love his fellow</w:t>
      </w:r>
      <w:r w:rsidR="00C662B8" w:rsidRPr="004A06E7">
        <w:rPr>
          <w:rStyle w:val="ilfuvd"/>
          <w:sz w:val="32"/>
          <w:szCs w:val="32"/>
        </w:rPr>
        <w:t xml:space="preserve">; </w:t>
      </w:r>
      <w:r w:rsidR="00D44A6A" w:rsidRPr="004A06E7">
        <w:rPr>
          <w:rStyle w:val="ilfuvd"/>
          <w:sz w:val="32"/>
          <w:szCs w:val="32"/>
        </w:rPr>
        <w:t>a</w:t>
      </w:r>
      <w:r w:rsidR="003348DC" w:rsidRPr="004A06E7">
        <w:rPr>
          <w:rStyle w:val="ilfuvd"/>
          <w:sz w:val="32"/>
          <w:szCs w:val="32"/>
        </w:rPr>
        <w:t xml:space="preserve">ll </w:t>
      </w:r>
      <w:r w:rsidR="000059BE" w:rsidRPr="004A06E7">
        <w:rPr>
          <w:rStyle w:val="ilfuvd"/>
          <w:sz w:val="32"/>
          <w:szCs w:val="32"/>
        </w:rPr>
        <w:t xml:space="preserve">that </w:t>
      </w:r>
      <w:r w:rsidR="003348DC" w:rsidRPr="004A06E7">
        <w:rPr>
          <w:rStyle w:val="ilfuvd"/>
          <w:sz w:val="32"/>
          <w:szCs w:val="32"/>
        </w:rPr>
        <w:t xml:space="preserve">he told him was </w:t>
      </w:r>
      <w:r w:rsidR="007A7399" w:rsidRPr="004A06E7">
        <w:rPr>
          <w:rStyle w:val="ilfuvd"/>
          <w:sz w:val="32"/>
          <w:szCs w:val="32"/>
        </w:rPr>
        <w:t>not to hurt hi</w:t>
      </w:r>
      <w:r w:rsidR="00D44A6A" w:rsidRPr="004A06E7">
        <w:rPr>
          <w:rStyle w:val="ilfuvd"/>
          <w:sz w:val="32"/>
          <w:szCs w:val="32"/>
        </w:rPr>
        <w:t>m</w:t>
      </w:r>
      <w:r w:rsidR="00C662B8" w:rsidRPr="004A06E7">
        <w:rPr>
          <w:rStyle w:val="ilfuvd"/>
          <w:sz w:val="32"/>
          <w:szCs w:val="32"/>
        </w:rPr>
        <w:t xml:space="preserve">, something </w:t>
      </w:r>
      <w:r w:rsidR="00D44A6A" w:rsidRPr="004A06E7">
        <w:rPr>
          <w:rStyle w:val="ilfuvd"/>
          <w:sz w:val="32"/>
          <w:szCs w:val="32"/>
        </w:rPr>
        <w:t xml:space="preserve">far easier than loving him as </w:t>
      </w:r>
      <w:proofErr w:type="gramStart"/>
      <w:r w:rsidR="00D44A6A" w:rsidRPr="004A06E7">
        <w:rPr>
          <w:rStyle w:val="ilfuvd"/>
          <w:sz w:val="32"/>
          <w:szCs w:val="32"/>
        </w:rPr>
        <w:t>yourself</w:t>
      </w:r>
      <w:proofErr w:type="gramEnd"/>
      <w:r w:rsidR="00D44A6A" w:rsidRPr="004A06E7">
        <w:rPr>
          <w:rStyle w:val="ilfuvd"/>
          <w:sz w:val="32"/>
          <w:szCs w:val="32"/>
        </w:rPr>
        <w:t xml:space="preserve">! </w:t>
      </w:r>
      <w:r w:rsidR="007A7399" w:rsidRPr="004A06E7">
        <w:rPr>
          <w:rStyle w:val="ilfuvd"/>
          <w:sz w:val="32"/>
          <w:szCs w:val="32"/>
        </w:rPr>
        <w:t xml:space="preserve">Why did </w:t>
      </w:r>
      <w:r w:rsidR="00D44A6A" w:rsidRPr="004A06E7">
        <w:rPr>
          <w:rStyle w:val="ilfuvd"/>
          <w:sz w:val="32"/>
          <w:szCs w:val="32"/>
        </w:rPr>
        <w:t>Hillel the Elder</w:t>
      </w:r>
      <w:r w:rsidR="007A7399" w:rsidRPr="004A06E7">
        <w:rPr>
          <w:rStyle w:val="ilfuvd"/>
          <w:sz w:val="32"/>
          <w:szCs w:val="32"/>
        </w:rPr>
        <w:t xml:space="preserve"> change the message? </w:t>
      </w:r>
    </w:p>
    <w:p w14:paraId="107AFAE8" w14:textId="10AE393E" w:rsidR="00235C1A" w:rsidRPr="004A06E7" w:rsidRDefault="00A51440" w:rsidP="00DA1387">
      <w:pPr>
        <w:jc w:val="both"/>
        <w:rPr>
          <w:rStyle w:val="ilfuvd"/>
          <w:sz w:val="32"/>
          <w:szCs w:val="32"/>
        </w:rPr>
      </w:pPr>
      <w:r w:rsidRPr="004A06E7">
        <w:rPr>
          <w:rStyle w:val="ilfuvd"/>
          <w:sz w:val="32"/>
          <w:szCs w:val="32"/>
        </w:rPr>
        <w:t xml:space="preserve">The </w:t>
      </w:r>
      <w:proofErr w:type="spellStart"/>
      <w:r w:rsidRPr="004A06E7">
        <w:rPr>
          <w:rStyle w:val="ilfuvd"/>
          <w:sz w:val="32"/>
          <w:szCs w:val="32"/>
        </w:rPr>
        <w:t>Chid</w:t>
      </w:r>
      <w:r w:rsidR="00C662B8" w:rsidRPr="004A06E7">
        <w:rPr>
          <w:rStyle w:val="ilfuvd"/>
          <w:sz w:val="32"/>
          <w:szCs w:val="32"/>
        </w:rPr>
        <w:t>d</w:t>
      </w:r>
      <w:r w:rsidRPr="004A06E7">
        <w:rPr>
          <w:rStyle w:val="ilfuvd"/>
          <w:sz w:val="32"/>
          <w:szCs w:val="32"/>
        </w:rPr>
        <w:t>ushei</w:t>
      </w:r>
      <w:proofErr w:type="spellEnd"/>
      <w:r w:rsidRPr="004A06E7">
        <w:rPr>
          <w:rStyle w:val="ilfuvd"/>
          <w:sz w:val="32"/>
          <w:szCs w:val="32"/>
        </w:rPr>
        <w:t xml:space="preserve"> Ha-Rim explains that the maximum level of sensitivity and care for </w:t>
      </w:r>
      <w:proofErr w:type="gramStart"/>
      <w:r w:rsidRPr="004A06E7">
        <w:rPr>
          <w:rStyle w:val="ilfuvd"/>
          <w:sz w:val="32"/>
          <w:szCs w:val="32"/>
        </w:rPr>
        <w:t xml:space="preserve">a </w:t>
      </w:r>
      <w:r w:rsidR="00C662B8" w:rsidRPr="004A06E7">
        <w:rPr>
          <w:rStyle w:val="ilfuvd"/>
          <w:sz w:val="32"/>
          <w:szCs w:val="32"/>
        </w:rPr>
        <w:t>another</w:t>
      </w:r>
      <w:proofErr w:type="gramEnd"/>
      <w:r w:rsidR="00C662B8" w:rsidRPr="004A06E7">
        <w:rPr>
          <w:rStyle w:val="ilfuvd"/>
          <w:sz w:val="32"/>
          <w:szCs w:val="32"/>
        </w:rPr>
        <w:t xml:space="preserve"> </w:t>
      </w:r>
      <w:r w:rsidRPr="004A06E7">
        <w:rPr>
          <w:rStyle w:val="ilfuvd"/>
          <w:sz w:val="32"/>
          <w:szCs w:val="32"/>
        </w:rPr>
        <w:t xml:space="preserve">that a gentile can reach is not to hurt or cause </w:t>
      </w:r>
      <w:r w:rsidR="00D44A6A" w:rsidRPr="004A06E7">
        <w:rPr>
          <w:rStyle w:val="ilfuvd"/>
          <w:sz w:val="32"/>
          <w:szCs w:val="32"/>
        </w:rPr>
        <w:t>him</w:t>
      </w:r>
      <w:r w:rsidRPr="004A06E7">
        <w:rPr>
          <w:rStyle w:val="ilfuvd"/>
          <w:sz w:val="32"/>
          <w:szCs w:val="32"/>
        </w:rPr>
        <w:t xml:space="preserve"> pain</w:t>
      </w:r>
      <w:r w:rsidR="00526A2A" w:rsidRPr="004A06E7">
        <w:rPr>
          <w:rStyle w:val="ilfuvd"/>
          <w:sz w:val="32"/>
          <w:szCs w:val="32"/>
        </w:rPr>
        <w:t>.</w:t>
      </w:r>
      <w:r w:rsidRPr="004A06E7">
        <w:rPr>
          <w:rStyle w:val="ilfuvd"/>
          <w:sz w:val="32"/>
          <w:szCs w:val="32"/>
        </w:rPr>
        <w:t xml:space="preserve"> </w:t>
      </w:r>
      <w:r w:rsidR="00C662B8" w:rsidRPr="004A06E7">
        <w:rPr>
          <w:rStyle w:val="ilfuvd"/>
          <w:sz w:val="32"/>
          <w:szCs w:val="32"/>
        </w:rPr>
        <w:t>“</w:t>
      </w:r>
      <w:r w:rsidR="00E06236" w:rsidRPr="004A06E7">
        <w:rPr>
          <w:rStyle w:val="ilfuvd"/>
          <w:sz w:val="32"/>
          <w:szCs w:val="32"/>
        </w:rPr>
        <w:t>Don’t do something hurtful to him, because j</w:t>
      </w:r>
      <w:r w:rsidRPr="004A06E7">
        <w:rPr>
          <w:rStyle w:val="ilfuvd"/>
          <w:sz w:val="32"/>
          <w:szCs w:val="32"/>
        </w:rPr>
        <w:t>ust as you don</w:t>
      </w:r>
      <w:r w:rsidR="009B742A" w:rsidRPr="004A06E7">
        <w:rPr>
          <w:rStyle w:val="ilfuvd"/>
          <w:sz w:val="32"/>
          <w:szCs w:val="32"/>
        </w:rPr>
        <w:t>’</w:t>
      </w:r>
      <w:r w:rsidRPr="004A06E7">
        <w:rPr>
          <w:rStyle w:val="ilfuvd"/>
          <w:sz w:val="32"/>
          <w:szCs w:val="32"/>
        </w:rPr>
        <w:t>t enjoy being hurt</w:t>
      </w:r>
      <w:r w:rsidR="00526A2A" w:rsidRPr="004A06E7">
        <w:rPr>
          <w:rStyle w:val="ilfuvd"/>
          <w:sz w:val="32"/>
          <w:szCs w:val="32"/>
        </w:rPr>
        <w:t>,</w:t>
      </w:r>
      <w:r w:rsidR="00E06236" w:rsidRPr="004A06E7">
        <w:rPr>
          <w:rStyle w:val="ilfuvd"/>
          <w:sz w:val="32"/>
          <w:szCs w:val="32"/>
        </w:rPr>
        <w:t xml:space="preserve"> he doesn’t </w:t>
      </w:r>
      <w:r w:rsidR="00526A2A" w:rsidRPr="004A06E7">
        <w:rPr>
          <w:rStyle w:val="ilfuvd"/>
          <w:sz w:val="32"/>
          <w:szCs w:val="32"/>
        </w:rPr>
        <w:t>either</w:t>
      </w:r>
      <w:r w:rsidR="00E06236" w:rsidRPr="004A06E7">
        <w:rPr>
          <w:rStyle w:val="ilfuvd"/>
          <w:sz w:val="32"/>
          <w:szCs w:val="32"/>
        </w:rPr>
        <w:t>.</w:t>
      </w:r>
      <w:r w:rsidR="00C662B8" w:rsidRPr="004A06E7">
        <w:rPr>
          <w:rStyle w:val="ilfuvd"/>
          <w:sz w:val="32"/>
          <w:szCs w:val="32"/>
        </w:rPr>
        <w:t>”</w:t>
      </w:r>
      <w:r w:rsidR="00E06236" w:rsidRPr="004A06E7">
        <w:rPr>
          <w:rStyle w:val="ilfuvd"/>
          <w:sz w:val="32"/>
          <w:szCs w:val="32"/>
        </w:rPr>
        <w:t xml:space="preserve"> </w:t>
      </w:r>
      <w:r w:rsidR="00526A2A" w:rsidRPr="004A06E7">
        <w:rPr>
          <w:rStyle w:val="ilfuvd"/>
          <w:sz w:val="32"/>
          <w:szCs w:val="32"/>
        </w:rPr>
        <w:t xml:space="preserve"> </w:t>
      </w:r>
      <w:r w:rsidR="00C662B8" w:rsidRPr="004A06E7">
        <w:rPr>
          <w:rStyle w:val="ilfuvd"/>
          <w:sz w:val="32"/>
          <w:szCs w:val="32"/>
        </w:rPr>
        <w:t>T</w:t>
      </w:r>
      <w:r w:rsidR="00526A2A" w:rsidRPr="004A06E7">
        <w:rPr>
          <w:rStyle w:val="ilfuvd"/>
          <w:sz w:val="32"/>
          <w:szCs w:val="32"/>
        </w:rPr>
        <w:t>he next level</w:t>
      </w:r>
      <w:r w:rsidR="00C662B8" w:rsidRPr="004A06E7">
        <w:rPr>
          <w:rStyle w:val="ilfuvd"/>
          <w:sz w:val="32"/>
          <w:szCs w:val="32"/>
        </w:rPr>
        <w:t>, however,</w:t>
      </w:r>
      <w:r w:rsidR="00E06236" w:rsidRPr="004A06E7">
        <w:rPr>
          <w:rStyle w:val="ilfuvd"/>
          <w:sz w:val="32"/>
          <w:szCs w:val="32"/>
        </w:rPr>
        <w:t xml:space="preserve"> </w:t>
      </w:r>
      <w:r w:rsidR="009B742A" w:rsidRPr="004A06E7">
        <w:rPr>
          <w:rStyle w:val="ilfuvd"/>
          <w:i/>
          <w:iCs/>
          <w:sz w:val="32"/>
          <w:szCs w:val="32"/>
        </w:rPr>
        <w:t>to</w:t>
      </w:r>
      <w:r w:rsidR="00526A2A" w:rsidRPr="004A06E7">
        <w:rPr>
          <w:rStyle w:val="ilfuvd"/>
          <w:i/>
          <w:iCs/>
          <w:sz w:val="32"/>
          <w:szCs w:val="32"/>
        </w:rPr>
        <w:t xml:space="preserve"> lov</w:t>
      </w:r>
      <w:r w:rsidR="009B742A" w:rsidRPr="004A06E7">
        <w:rPr>
          <w:rStyle w:val="ilfuvd"/>
          <w:i/>
          <w:iCs/>
          <w:sz w:val="32"/>
          <w:szCs w:val="32"/>
        </w:rPr>
        <w:t>e</w:t>
      </w:r>
      <w:r w:rsidR="00526A2A" w:rsidRPr="004A06E7">
        <w:rPr>
          <w:rStyle w:val="ilfuvd"/>
          <w:i/>
          <w:iCs/>
          <w:sz w:val="32"/>
          <w:szCs w:val="32"/>
        </w:rPr>
        <w:t xml:space="preserve"> someone else </w:t>
      </w:r>
      <w:r w:rsidR="00D44A6A" w:rsidRPr="004A06E7">
        <w:rPr>
          <w:rStyle w:val="ilfuvd"/>
          <w:i/>
          <w:iCs/>
          <w:sz w:val="32"/>
          <w:szCs w:val="32"/>
        </w:rPr>
        <w:t>as you love</w:t>
      </w:r>
      <w:r w:rsidR="00526A2A" w:rsidRPr="004A06E7">
        <w:rPr>
          <w:rStyle w:val="ilfuvd"/>
          <w:i/>
          <w:iCs/>
          <w:sz w:val="32"/>
          <w:szCs w:val="32"/>
        </w:rPr>
        <w:t xml:space="preserve"> yourself</w:t>
      </w:r>
      <w:r w:rsidR="00C662B8" w:rsidRPr="004A06E7">
        <w:rPr>
          <w:rStyle w:val="ilfuvd"/>
          <w:iCs/>
          <w:sz w:val="32"/>
          <w:szCs w:val="32"/>
        </w:rPr>
        <w:t>,</w:t>
      </w:r>
      <w:r w:rsidR="009B742A" w:rsidRPr="004A06E7">
        <w:rPr>
          <w:rStyle w:val="ilfuvd"/>
          <w:sz w:val="32"/>
          <w:szCs w:val="32"/>
        </w:rPr>
        <w:t xml:space="preserve"> </w:t>
      </w:r>
      <w:r w:rsidRPr="004A06E7">
        <w:rPr>
          <w:rStyle w:val="ilfuvd"/>
          <w:sz w:val="32"/>
          <w:szCs w:val="32"/>
        </w:rPr>
        <w:t xml:space="preserve">is possible </w:t>
      </w:r>
      <w:r w:rsidR="00C662B8" w:rsidRPr="004A06E7">
        <w:rPr>
          <w:rStyle w:val="ilfuvd"/>
          <w:sz w:val="32"/>
          <w:szCs w:val="32"/>
        </w:rPr>
        <w:t xml:space="preserve">only </w:t>
      </w:r>
      <w:r w:rsidR="00E06236" w:rsidRPr="004A06E7">
        <w:rPr>
          <w:rStyle w:val="ilfuvd"/>
          <w:sz w:val="32"/>
          <w:szCs w:val="32"/>
        </w:rPr>
        <w:t xml:space="preserve">with </w:t>
      </w:r>
      <w:r w:rsidRPr="004A06E7">
        <w:rPr>
          <w:rStyle w:val="ilfuvd"/>
          <w:sz w:val="32"/>
          <w:szCs w:val="32"/>
        </w:rPr>
        <w:t xml:space="preserve">one Jew to another. </w:t>
      </w:r>
      <w:r w:rsidR="001D46F0" w:rsidRPr="004A06E7">
        <w:rPr>
          <w:rStyle w:val="ilfuvd"/>
          <w:sz w:val="32"/>
          <w:szCs w:val="32"/>
        </w:rPr>
        <w:t xml:space="preserve">The Torah is </w:t>
      </w:r>
      <w:r w:rsidR="00E55804" w:rsidRPr="004A06E7">
        <w:rPr>
          <w:rStyle w:val="ilfuvd"/>
          <w:sz w:val="32"/>
          <w:szCs w:val="32"/>
        </w:rPr>
        <w:t>teaching</w:t>
      </w:r>
      <w:r w:rsidR="001D46F0" w:rsidRPr="004A06E7">
        <w:rPr>
          <w:rStyle w:val="ilfuvd"/>
          <w:sz w:val="32"/>
          <w:szCs w:val="32"/>
        </w:rPr>
        <w:t xml:space="preserve"> us that</w:t>
      </w:r>
      <w:r w:rsidR="00C662B8" w:rsidRPr="004A06E7">
        <w:rPr>
          <w:rStyle w:val="ilfuvd"/>
          <w:sz w:val="32"/>
          <w:szCs w:val="32"/>
        </w:rPr>
        <w:t>,</w:t>
      </w:r>
      <w:r w:rsidR="001D46F0" w:rsidRPr="004A06E7">
        <w:rPr>
          <w:rStyle w:val="ilfuvd"/>
          <w:sz w:val="32"/>
          <w:szCs w:val="32"/>
        </w:rPr>
        <w:t xml:space="preserve"> a</w:t>
      </w:r>
      <w:r w:rsidR="009D778F" w:rsidRPr="004A06E7">
        <w:rPr>
          <w:rStyle w:val="ilfuvd"/>
          <w:sz w:val="32"/>
          <w:szCs w:val="32"/>
        </w:rPr>
        <w:t xml:space="preserve">s Jews, we have an obligation to love our fellow Jew as we love ourselves. </w:t>
      </w:r>
    </w:p>
    <w:p w14:paraId="2D341C9C" w14:textId="06D6AA03" w:rsidR="00FB5583" w:rsidRPr="004A06E7" w:rsidRDefault="00A05F39" w:rsidP="00FB5583">
      <w:pPr>
        <w:spacing w:before="0" w:after="0"/>
        <w:jc w:val="both"/>
        <w:rPr>
          <w:rStyle w:val="ilfuvd"/>
          <w:sz w:val="32"/>
          <w:szCs w:val="32"/>
        </w:rPr>
      </w:pPr>
      <w:r w:rsidRPr="004A06E7">
        <w:rPr>
          <w:rStyle w:val="ilfuvd"/>
          <w:sz w:val="32"/>
          <w:szCs w:val="32"/>
        </w:rPr>
        <w:t xml:space="preserve">We tend to think </w:t>
      </w:r>
      <w:proofErr w:type="gramStart"/>
      <w:r w:rsidR="000A005C" w:rsidRPr="004A06E7">
        <w:rPr>
          <w:rStyle w:val="ilfuvd"/>
          <w:sz w:val="32"/>
          <w:szCs w:val="32"/>
        </w:rPr>
        <w:t>of</w:t>
      </w:r>
      <w:r w:rsidRPr="004A06E7">
        <w:rPr>
          <w:rStyle w:val="ilfuvd"/>
          <w:sz w:val="32"/>
          <w:szCs w:val="32"/>
        </w:rPr>
        <w:t xml:space="preserve"> </w:t>
      </w:r>
      <w:r w:rsidR="00A45F05" w:rsidRPr="004A06E7">
        <w:rPr>
          <w:rStyle w:val="ilfuvd"/>
          <w:rFonts w:hint="cs"/>
          <w:sz w:val="32"/>
          <w:szCs w:val="32"/>
          <w:rtl/>
        </w:rPr>
        <w:t xml:space="preserve"> ואהבת</w:t>
      </w:r>
      <w:proofErr w:type="gramEnd"/>
      <w:r w:rsidR="00A45F05" w:rsidRPr="004A06E7">
        <w:rPr>
          <w:rStyle w:val="ilfuvd"/>
          <w:rFonts w:hint="cs"/>
          <w:sz w:val="32"/>
          <w:szCs w:val="32"/>
          <w:rtl/>
        </w:rPr>
        <w:t xml:space="preserve"> לרעך כמוך</w:t>
      </w:r>
      <w:r w:rsidR="00A45F05" w:rsidRPr="004A06E7">
        <w:rPr>
          <w:rStyle w:val="ilfuvd"/>
          <w:sz w:val="32"/>
          <w:szCs w:val="32"/>
        </w:rPr>
        <w:t xml:space="preserve">- loving your fellow as yourself - </w:t>
      </w:r>
      <w:r w:rsidR="000A005C" w:rsidRPr="004A06E7">
        <w:rPr>
          <w:rStyle w:val="ilfuvd"/>
          <w:sz w:val="32"/>
          <w:szCs w:val="32"/>
        </w:rPr>
        <w:t>a</w:t>
      </w:r>
      <w:r w:rsidRPr="004A06E7">
        <w:rPr>
          <w:rStyle w:val="ilfuvd"/>
          <w:sz w:val="32"/>
          <w:szCs w:val="32"/>
        </w:rPr>
        <w:t xml:space="preserve">s the ultimate </w:t>
      </w:r>
      <w:r w:rsidR="00A45F05" w:rsidRPr="004A06E7">
        <w:rPr>
          <w:rStyle w:val="ilfuvd"/>
          <w:sz w:val="32"/>
          <w:szCs w:val="32"/>
        </w:rPr>
        <w:t>level</w:t>
      </w:r>
      <w:r w:rsidRPr="004A06E7">
        <w:rPr>
          <w:rStyle w:val="ilfuvd"/>
          <w:sz w:val="32"/>
          <w:szCs w:val="32"/>
        </w:rPr>
        <w:t xml:space="preserve"> </w:t>
      </w:r>
      <w:r w:rsidR="000059BE" w:rsidRPr="004A06E7">
        <w:rPr>
          <w:rStyle w:val="ilfuvd"/>
          <w:sz w:val="32"/>
          <w:szCs w:val="32"/>
        </w:rPr>
        <w:t xml:space="preserve">that </w:t>
      </w:r>
      <w:r w:rsidRPr="004A06E7">
        <w:rPr>
          <w:rStyle w:val="ilfuvd"/>
          <w:sz w:val="32"/>
          <w:szCs w:val="32"/>
        </w:rPr>
        <w:t>a Jew</w:t>
      </w:r>
      <w:r w:rsidR="00FB5583" w:rsidRPr="004A06E7">
        <w:rPr>
          <w:rStyle w:val="ilfuvd"/>
          <w:sz w:val="32"/>
          <w:szCs w:val="32"/>
        </w:rPr>
        <w:t xml:space="preserve"> can</w:t>
      </w:r>
      <w:r w:rsidR="00A45F05" w:rsidRPr="004A06E7">
        <w:rPr>
          <w:rStyle w:val="ilfuvd"/>
          <w:sz w:val="32"/>
          <w:szCs w:val="32"/>
        </w:rPr>
        <w:t xml:space="preserve"> reach</w:t>
      </w:r>
      <w:r w:rsidRPr="004A06E7">
        <w:rPr>
          <w:rStyle w:val="ilfuvd"/>
          <w:sz w:val="32"/>
          <w:szCs w:val="32"/>
        </w:rPr>
        <w:t>. There is</w:t>
      </w:r>
      <w:r w:rsidR="000059BE" w:rsidRPr="004A06E7">
        <w:rPr>
          <w:rStyle w:val="ilfuvd"/>
          <w:sz w:val="32"/>
          <w:szCs w:val="32"/>
        </w:rPr>
        <w:t>,</w:t>
      </w:r>
      <w:r w:rsidRPr="004A06E7">
        <w:rPr>
          <w:rStyle w:val="ilfuvd"/>
          <w:sz w:val="32"/>
          <w:szCs w:val="32"/>
        </w:rPr>
        <w:t xml:space="preserve"> however</w:t>
      </w:r>
      <w:r w:rsidR="000059BE" w:rsidRPr="004A06E7">
        <w:rPr>
          <w:rStyle w:val="ilfuvd"/>
          <w:sz w:val="32"/>
          <w:szCs w:val="32"/>
        </w:rPr>
        <w:t>,</w:t>
      </w:r>
      <w:r w:rsidRPr="004A06E7">
        <w:rPr>
          <w:rStyle w:val="ilfuvd"/>
          <w:sz w:val="32"/>
          <w:szCs w:val="32"/>
        </w:rPr>
        <w:t xml:space="preserve"> an even greater level</w:t>
      </w:r>
      <w:r w:rsidR="00FB5583" w:rsidRPr="004A06E7">
        <w:rPr>
          <w:rStyle w:val="ilfuvd"/>
          <w:sz w:val="32"/>
          <w:szCs w:val="32"/>
        </w:rPr>
        <w:t>, also mentioned in this week’s portion (Leviticus 19:33</w:t>
      </w:r>
      <w:proofErr w:type="gramStart"/>
      <w:r w:rsidR="00FB5583" w:rsidRPr="004A06E7">
        <w:rPr>
          <w:rStyle w:val="ilfuvd"/>
          <w:sz w:val="32"/>
          <w:szCs w:val="32"/>
        </w:rPr>
        <w:t>,34</w:t>
      </w:r>
      <w:proofErr w:type="gramEnd"/>
      <w:r w:rsidR="000059BE" w:rsidRPr="004A06E7">
        <w:rPr>
          <w:rStyle w:val="ilfuvd"/>
          <w:sz w:val="32"/>
          <w:szCs w:val="32"/>
        </w:rPr>
        <w:t>):</w:t>
      </w:r>
    </w:p>
    <w:p w14:paraId="5C36A7E2" w14:textId="77777777" w:rsidR="00FB5583" w:rsidRPr="004A06E7" w:rsidRDefault="00FB5583" w:rsidP="00FB5583">
      <w:pPr>
        <w:spacing w:before="0" w:after="0"/>
        <w:jc w:val="right"/>
        <w:rPr>
          <w:rStyle w:val="ilfuvd"/>
          <w:sz w:val="32"/>
          <w:szCs w:val="32"/>
        </w:rPr>
      </w:pPr>
      <w:r w:rsidRPr="004A06E7">
        <w:rPr>
          <w:rStyle w:val="ilfuvd"/>
          <w:rFonts w:cs="Arial"/>
          <w:sz w:val="32"/>
          <w:szCs w:val="32"/>
          <w:rtl/>
        </w:rPr>
        <w:t>(לג) וְכִי יָגוּר אִתְּךָ גֵּר בְּאַרְצְכֶם לֹא תוֹנוּ אֹתוֹ</w:t>
      </w:r>
      <w:r w:rsidRPr="004A06E7">
        <w:rPr>
          <w:rStyle w:val="ilfuvd"/>
          <w:sz w:val="32"/>
          <w:szCs w:val="32"/>
        </w:rPr>
        <w:t>:</w:t>
      </w:r>
    </w:p>
    <w:p w14:paraId="0512CCE5" w14:textId="128C74FF" w:rsidR="00FB5583" w:rsidRDefault="00FB5583" w:rsidP="00FB5583">
      <w:pPr>
        <w:spacing w:before="0" w:after="0"/>
        <w:jc w:val="right"/>
        <w:rPr>
          <w:rStyle w:val="ilfuvd"/>
          <w:rFonts w:cs="Arial"/>
          <w:sz w:val="32"/>
          <w:szCs w:val="32"/>
          <w:rtl/>
        </w:rPr>
      </w:pPr>
      <w:r w:rsidRPr="004A06E7">
        <w:rPr>
          <w:rStyle w:val="ilfuvd"/>
          <w:rFonts w:cs="Arial"/>
          <w:sz w:val="32"/>
          <w:szCs w:val="32"/>
          <w:rtl/>
        </w:rPr>
        <w:t>(לד) כְּאֶזְרָח מִכֶּם יִהְיֶה לָכֶם הַגֵּר הַגָּר אִתְּכֶם וְאָהַבְתָּ לוֹ כָּמוֹךָ כִּי גֵרִים הֱיִיתֶם בְּאֶרֶץ מִצְרָיִם אֲנִי יְדֹוָד אֱלֹ</w:t>
      </w:r>
      <w:r w:rsidR="000059BE" w:rsidRPr="004A06E7">
        <w:rPr>
          <w:rStyle w:val="ilfuvd"/>
          <w:rFonts w:ascii="Arial" w:hAnsi="Arial" w:cs="Arial"/>
          <w:sz w:val="32"/>
          <w:szCs w:val="32"/>
          <w:rtl/>
        </w:rPr>
        <w:t>ק</w:t>
      </w:r>
      <w:r w:rsidRPr="004A06E7">
        <w:rPr>
          <w:rStyle w:val="ilfuvd"/>
          <w:rFonts w:cs="Arial"/>
          <w:sz w:val="32"/>
          <w:szCs w:val="32"/>
          <w:rtl/>
        </w:rPr>
        <w:t>יכֶם</w:t>
      </w:r>
    </w:p>
    <w:p w14:paraId="44772261" w14:textId="77777777" w:rsidR="004A06E7" w:rsidRPr="004A06E7" w:rsidRDefault="004A06E7" w:rsidP="00FB5583">
      <w:pPr>
        <w:spacing w:before="0" w:after="0"/>
        <w:jc w:val="right"/>
        <w:rPr>
          <w:rStyle w:val="ilfuvd"/>
          <w:rFonts w:cs="Arial"/>
          <w:sz w:val="32"/>
          <w:szCs w:val="32"/>
        </w:rPr>
      </w:pPr>
    </w:p>
    <w:p w14:paraId="69F7C99F" w14:textId="0211A502" w:rsidR="00FB5583" w:rsidRPr="004A06E7" w:rsidRDefault="00FB5583" w:rsidP="00FB5583">
      <w:pPr>
        <w:spacing w:before="0" w:after="0"/>
        <w:jc w:val="both"/>
        <w:rPr>
          <w:rStyle w:val="ilfuvd"/>
          <w:i/>
          <w:iCs/>
          <w:sz w:val="32"/>
          <w:szCs w:val="32"/>
        </w:rPr>
      </w:pPr>
      <w:r w:rsidRPr="004A06E7">
        <w:rPr>
          <w:rStyle w:val="ilfuvd"/>
          <w:i/>
          <w:iCs/>
          <w:sz w:val="32"/>
          <w:szCs w:val="32"/>
        </w:rPr>
        <w:t xml:space="preserve">33) When a </w:t>
      </w:r>
      <w:r w:rsidR="000A005C" w:rsidRPr="004A06E7">
        <w:rPr>
          <w:rStyle w:val="ilfuvd"/>
          <w:i/>
          <w:iCs/>
          <w:sz w:val="32"/>
          <w:szCs w:val="32"/>
        </w:rPr>
        <w:t xml:space="preserve">proselyte </w:t>
      </w:r>
      <w:r w:rsidR="000059BE" w:rsidRPr="004A06E7">
        <w:rPr>
          <w:rStyle w:val="ilfuvd"/>
          <w:i/>
          <w:iCs/>
          <w:sz w:val="32"/>
          <w:szCs w:val="32"/>
        </w:rPr>
        <w:t>(g</w:t>
      </w:r>
      <w:r w:rsidR="000A005C" w:rsidRPr="004A06E7">
        <w:rPr>
          <w:rStyle w:val="ilfuvd"/>
          <w:i/>
          <w:iCs/>
          <w:sz w:val="32"/>
          <w:szCs w:val="32"/>
        </w:rPr>
        <w:t>er</w:t>
      </w:r>
      <w:r w:rsidR="000059BE" w:rsidRPr="004A06E7">
        <w:rPr>
          <w:rStyle w:val="ilfuvd"/>
          <w:i/>
          <w:iCs/>
          <w:sz w:val="32"/>
          <w:szCs w:val="32"/>
        </w:rPr>
        <w:t>)</w:t>
      </w:r>
      <w:r w:rsidR="000A005C" w:rsidRPr="004A06E7">
        <w:rPr>
          <w:rStyle w:val="ilfuvd"/>
          <w:i/>
          <w:iCs/>
          <w:sz w:val="32"/>
          <w:szCs w:val="32"/>
        </w:rPr>
        <w:t xml:space="preserve"> </w:t>
      </w:r>
      <w:r w:rsidRPr="004A06E7">
        <w:rPr>
          <w:rStyle w:val="ilfuvd"/>
          <w:i/>
          <w:iCs/>
          <w:sz w:val="32"/>
          <w:szCs w:val="32"/>
        </w:rPr>
        <w:t xml:space="preserve">dwells among you in your land, do not taunt him. 34) The </w:t>
      </w:r>
      <w:r w:rsidR="000059BE" w:rsidRPr="004A06E7">
        <w:rPr>
          <w:rStyle w:val="ilfuvd"/>
          <w:i/>
          <w:iCs/>
          <w:sz w:val="32"/>
          <w:szCs w:val="32"/>
        </w:rPr>
        <w:t>g</w:t>
      </w:r>
      <w:r w:rsidR="000A005C" w:rsidRPr="004A06E7">
        <w:rPr>
          <w:rStyle w:val="ilfuvd"/>
          <w:i/>
          <w:iCs/>
          <w:sz w:val="32"/>
          <w:szCs w:val="32"/>
        </w:rPr>
        <w:t>er</w:t>
      </w:r>
      <w:r w:rsidRPr="004A06E7">
        <w:rPr>
          <w:rStyle w:val="ilfuvd"/>
          <w:i/>
          <w:iCs/>
          <w:sz w:val="32"/>
          <w:szCs w:val="32"/>
        </w:rPr>
        <w:t xml:space="preserve"> who dwells with you shall be like a native among you, </w:t>
      </w:r>
      <w:r w:rsidRPr="004A06E7">
        <w:rPr>
          <w:rStyle w:val="ilfuvd"/>
          <w:b/>
          <w:bCs/>
          <w:i/>
          <w:iCs/>
          <w:sz w:val="32"/>
          <w:szCs w:val="32"/>
        </w:rPr>
        <w:t>and you shall love him like yourself,</w:t>
      </w:r>
      <w:r w:rsidRPr="004A06E7">
        <w:rPr>
          <w:rStyle w:val="ilfuvd"/>
          <w:i/>
          <w:iCs/>
          <w:sz w:val="32"/>
          <w:szCs w:val="32"/>
        </w:rPr>
        <w:t xml:space="preserve"> for you were aliens in the land of Egypt, I am Hashem your G-d. </w:t>
      </w:r>
    </w:p>
    <w:p w14:paraId="608F47B6" w14:textId="79F3E297" w:rsidR="00FB5583" w:rsidRPr="004A06E7" w:rsidRDefault="00FB5583" w:rsidP="00FB5583">
      <w:pPr>
        <w:spacing w:before="0" w:after="0"/>
        <w:jc w:val="both"/>
        <w:rPr>
          <w:rStyle w:val="ilfuvd"/>
          <w:sz w:val="32"/>
          <w:szCs w:val="32"/>
        </w:rPr>
      </w:pPr>
      <w:r w:rsidRPr="004A06E7">
        <w:rPr>
          <w:rStyle w:val="ilfuvd"/>
          <w:sz w:val="32"/>
          <w:szCs w:val="32"/>
        </w:rPr>
        <w:lastRenderedPageBreak/>
        <w:t>Rabbi Eliezer Hagadol quoted in</w:t>
      </w:r>
      <w:r w:rsidR="00B451C4" w:rsidRPr="004A06E7">
        <w:rPr>
          <w:rStyle w:val="ilfuvd"/>
          <w:sz w:val="32"/>
          <w:szCs w:val="32"/>
        </w:rPr>
        <w:t xml:space="preserve"> </w:t>
      </w:r>
      <w:r w:rsidRPr="004A06E7">
        <w:rPr>
          <w:rStyle w:val="ilfuvd"/>
          <w:sz w:val="32"/>
          <w:szCs w:val="32"/>
        </w:rPr>
        <w:t xml:space="preserve">Talmud </w:t>
      </w:r>
      <w:proofErr w:type="spellStart"/>
      <w:r w:rsidRPr="004A06E7">
        <w:rPr>
          <w:rStyle w:val="ilfuvd"/>
          <w:sz w:val="32"/>
          <w:szCs w:val="32"/>
        </w:rPr>
        <w:t>Bava</w:t>
      </w:r>
      <w:proofErr w:type="spellEnd"/>
      <w:r w:rsidRPr="004A06E7">
        <w:rPr>
          <w:rStyle w:val="ilfuvd"/>
          <w:sz w:val="32"/>
          <w:szCs w:val="32"/>
        </w:rPr>
        <w:t xml:space="preserve"> </w:t>
      </w:r>
      <w:proofErr w:type="spellStart"/>
      <w:r w:rsidRPr="004A06E7">
        <w:rPr>
          <w:rStyle w:val="ilfuvd"/>
          <w:sz w:val="32"/>
          <w:szCs w:val="32"/>
        </w:rPr>
        <w:t>Metzia</w:t>
      </w:r>
      <w:proofErr w:type="spellEnd"/>
      <w:r w:rsidRPr="004A06E7">
        <w:rPr>
          <w:rStyle w:val="ilfuvd"/>
          <w:sz w:val="32"/>
          <w:szCs w:val="32"/>
        </w:rPr>
        <w:t xml:space="preserve"> </w:t>
      </w:r>
      <w:r w:rsidR="00B451C4" w:rsidRPr="004A06E7">
        <w:rPr>
          <w:rStyle w:val="ilfuvd"/>
          <w:sz w:val="32"/>
          <w:szCs w:val="32"/>
        </w:rPr>
        <w:t xml:space="preserve">59b says that the Torah warns us to love and not offend or oppress the </w:t>
      </w:r>
      <w:r w:rsidR="000059BE" w:rsidRPr="004A06E7">
        <w:rPr>
          <w:rStyle w:val="ilfuvd"/>
          <w:sz w:val="32"/>
          <w:szCs w:val="32"/>
        </w:rPr>
        <w:t>g</w:t>
      </w:r>
      <w:r w:rsidR="000A005C" w:rsidRPr="004A06E7">
        <w:rPr>
          <w:rStyle w:val="ilfuvd"/>
          <w:sz w:val="32"/>
          <w:szCs w:val="32"/>
        </w:rPr>
        <w:t>er</w:t>
      </w:r>
      <w:r w:rsidR="00B451C4" w:rsidRPr="004A06E7">
        <w:rPr>
          <w:rStyle w:val="ilfuvd"/>
          <w:sz w:val="32"/>
          <w:szCs w:val="32"/>
        </w:rPr>
        <w:t xml:space="preserve"> a total of 36 different times. </w:t>
      </w:r>
    </w:p>
    <w:p w14:paraId="50B93415" w14:textId="2999C107" w:rsidR="00B451C4" w:rsidRPr="004A06E7" w:rsidRDefault="00B451C4" w:rsidP="00FB5583">
      <w:pPr>
        <w:spacing w:before="0" w:after="0"/>
        <w:jc w:val="both"/>
        <w:rPr>
          <w:rStyle w:val="ilfuvd"/>
          <w:sz w:val="32"/>
          <w:szCs w:val="32"/>
        </w:rPr>
      </w:pPr>
      <w:r w:rsidRPr="004A06E7">
        <w:rPr>
          <w:rStyle w:val="ilfuvd"/>
          <w:sz w:val="32"/>
          <w:szCs w:val="32"/>
        </w:rPr>
        <w:t>In Deuteronomy 19:9</w:t>
      </w:r>
      <w:r w:rsidR="000059BE" w:rsidRPr="004A06E7">
        <w:rPr>
          <w:rStyle w:val="ilfuvd"/>
          <w:sz w:val="32"/>
          <w:szCs w:val="32"/>
        </w:rPr>
        <w:t>,</w:t>
      </w:r>
      <w:r w:rsidRPr="004A06E7">
        <w:rPr>
          <w:rStyle w:val="ilfuvd"/>
          <w:sz w:val="32"/>
          <w:szCs w:val="32"/>
        </w:rPr>
        <w:t xml:space="preserve"> the Torah commands us to love the </w:t>
      </w:r>
      <w:r w:rsidR="000059BE" w:rsidRPr="004A06E7">
        <w:rPr>
          <w:rStyle w:val="ilfuvd"/>
          <w:sz w:val="32"/>
          <w:szCs w:val="32"/>
        </w:rPr>
        <w:t>g</w:t>
      </w:r>
      <w:r w:rsidR="000A005C" w:rsidRPr="004A06E7">
        <w:rPr>
          <w:rStyle w:val="ilfuvd"/>
          <w:sz w:val="32"/>
          <w:szCs w:val="32"/>
        </w:rPr>
        <w:t>er</w:t>
      </w:r>
      <w:r w:rsidRPr="004A06E7">
        <w:rPr>
          <w:rStyle w:val="ilfuvd"/>
          <w:sz w:val="32"/>
          <w:szCs w:val="32"/>
        </w:rPr>
        <w:t xml:space="preserve">– </w:t>
      </w:r>
      <w:r w:rsidRPr="004A06E7">
        <w:rPr>
          <w:rStyle w:val="ilfuvd"/>
          <w:rFonts w:hint="cs"/>
          <w:sz w:val="32"/>
          <w:szCs w:val="32"/>
          <w:rtl/>
        </w:rPr>
        <w:t>ואהבתם את הגר</w:t>
      </w:r>
      <w:r w:rsidRPr="004A06E7">
        <w:rPr>
          <w:rStyle w:val="ilfuvd"/>
          <w:sz w:val="32"/>
          <w:szCs w:val="32"/>
        </w:rPr>
        <w:t xml:space="preserve">. This is the </w:t>
      </w:r>
      <w:r w:rsidR="000059BE" w:rsidRPr="004A06E7">
        <w:rPr>
          <w:rStyle w:val="ilfuvd"/>
          <w:sz w:val="32"/>
          <w:szCs w:val="32"/>
        </w:rPr>
        <w:t xml:space="preserve">Torah’s </w:t>
      </w:r>
      <w:r w:rsidRPr="004A06E7">
        <w:rPr>
          <w:rStyle w:val="ilfuvd"/>
          <w:sz w:val="32"/>
          <w:szCs w:val="32"/>
        </w:rPr>
        <w:t>207</w:t>
      </w:r>
      <w:r w:rsidRPr="004A06E7">
        <w:rPr>
          <w:rStyle w:val="ilfuvd"/>
          <w:sz w:val="32"/>
          <w:szCs w:val="32"/>
          <w:vertAlign w:val="superscript"/>
        </w:rPr>
        <w:t>th</w:t>
      </w:r>
      <w:r w:rsidRPr="004A06E7">
        <w:rPr>
          <w:rStyle w:val="ilfuvd"/>
          <w:sz w:val="32"/>
          <w:szCs w:val="32"/>
        </w:rPr>
        <w:t xml:space="preserve"> positive commandment according to Maimonides’ method of counting, and this is what he says about it. </w:t>
      </w:r>
    </w:p>
    <w:p w14:paraId="7E051881" w14:textId="6A5FC914" w:rsidR="00A45F05" w:rsidRPr="004A06E7" w:rsidRDefault="00A45F05" w:rsidP="00A45F05">
      <w:pPr>
        <w:jc w:val="right"/>
        <w:rPr>
          <w:rStyle w:val="ilfuvd"/>
          <w:rFonts w:cs="Arial"/>
          <w:sz w:val="32"/>
          <w:szCs w:val="32"/>
        </w:rPr>
      </w:pPr>
      <w:r w:rsidRPr="004A06E7">
        <w:rPr>
          <w:rStyle w:val="ilfuvd"/>
          <w:rFonts w:cs="Arial"/>
          <w:b/>
          <w:bCs/>
          <w:sz w:val="32"/>
          <w:szCs w:val="32"/>
          <w:rtl/>
        </w:rPr>
        <w:t>רמצוה ר</w:t>
      </w:r>
      <w:r w:rsidR="000059BE" w:rsidRPr="004A06E7">
        <w:rPr>
          <w:rStyle w:val="ilfuvd"/>
          <w:rFonts w:cs="Arial" w:hint="cs"/>
          <w:b/>
          <w:bCs/>
          <w:sz w:val="32"/>
          <w:szCs w:val="32"/>
          <w:rtl/>
        </w:rPr>
        <w:t>"</w:t>
      </w:r>
      <w:r w:rsidRPr="004A06E7">
        <w:rPr>
          <w:rStyle w:val="ilfuvd"/>
          <w:rFonts w:cs="Arial"/>
          <w:b/>
          <w:bCs/>
          <w:sz w:val="32"/>
          <w:szCs w:val="32"/>
          <w:rtl/>
        </w:rPr>
        <w:t>ז - היא שצונו לאהוב את הגרים והוא אמרו ית' ואהבתם את הגר ואע"פ שהוא נכנס בזה עם ישראל באמרו ואהבת לרעך כמוך שזה הגר גר צדק אבל מפני שנכנס בתורתנו הוסיף האל אהבה וייחד לו מצוה נוספת</w:t>
      </w:r>
      <w:r w:rsidRPr="004A06E7">
        <w:rPr>
          <w:rStyle w:val="ilfuvd"/>
          <w:rFonts w:cs="Arial"/>
          <w:sz w:val="32"/>
          <w:szCs w:val="32"/>
          <w:rtl/>
        </w:rPr>
        <w:t xml:space="preserve"> כמו שעשה באזהרה באונאתו שאמר ולא תונו איש את עמיתו ואמר וגר לא תונה והתבאר מלשון הגמרא בבא מציעא שחייבין על אונאת הגר משום לא תונו איש את עמיתו ומשום וגר לא תונה כן גם כן אנו חייבין באהבתו משום ואהבת לרעך ומשום ואהבתם את הגר וזה מבואר אין ספק בו ואיני יודע אדם ממי שמנה המצות שסכל זה </w:t>
      </w:r>
      <w:r w:rsidRPr="004A06E7">
        <w:rPr>
          <w:rStyle w:val="ilfuvd"/>
          <w:rFonts w:cs="Arial"/>
          <w:b/>
          <w:bCs/>
          <w:sz w:val="32"/>
          <w:szCs w:val="32"/>
          <w:rtl/>
        </w:rPr>
        <w:t>וברוב המדרשות בארו שהאל צונו על הגר כמו שצונו על עצמו אמר ואהבת את ה' אלהיך ואמר ואהבתם את הגר</w:t>
      </w:r>
    </w:p>
    <w:p w14:paraId="05465A17" w14:textId="24B76800" w:rsidR="00A45F05" w:rsidRPr="004A06E7" w:rsidRDefault="00A45F05" w:rsidP="00A45F05">
      <w:pPr>
        <w:jc w:val="both"/>
        <w:rPr>
          <w:rStyle w:val="ilfuvd"/>
          <w:i/>
          <w:iCs/>
          <w:sz w:val="32"/>
          <w:szCs w:val="32"/>
        </w:rPr>
      </w:pPr>
      <w:r w:rsidRPr="004A06E7">
        <w:rPr>
          <w:rStyle w:val="ilfuvd"/>
          <w:i/>
          <w:iCs/>
          <w:sz w:val="32"/>
          <w:szCs w:val="32"/>
        </w:rPr>
        <w:t xml:space="preserve">In mitzvah #207 Hashem commanded us to love the convert, as it is stated in the verse - </w:t>
      </w:r>
      <w:r w:rsidRPr="004A06E7">
        <w:rPr>
          <w:rStyle w:val="ilfuvd"/>
          <w:rFonts w:hint="cs"/>
          <w:i/>
          <w:iCs/>
          <w:sz w:val="32"/>
          <w:szCs w:val="32"/>
          <w:rtl/>
        </w:rPr>
        <w:t>ואהבתם את הגר</w:t>
      </w:r>
      <w:r w:rsidRPr="004A06E7">
        <w:rPr>
          <w:rStyle w:val="ilfuvd"/>
          <w:i/>
          <w:iCs/>
          <w:sz w:val="32"/>
          <w:szCs w:val="32"/>
        </w:rPr>
        <w:t xml:space="preserve"> – and you should love the convert. Even though he is already included in the Jewish nation about which it says “love thy fellow as </w:t>
      </w:r>
      <w:proofErr w:type="gramStart"/>
      <w:r w:rsidRPr="004A06E7">
        <w:rPr>
          <w:rStyle w:val="ilfuvd"/>
          <w:i/>
          <w:iCs/>
          <w:sz w:val="32"/>
          <w:szCs w:val="32"/>
        </w:rPr>
        <w:t>yourself</w:t>
      </w:r>
      <w:proofErr w:type="gramEnd"/>
      <w:r w:rsidRPr="004A06E7">
        <w:rPr>
          <w:rStyle w:val="ilfuvd"/>
          <w:i/>
          <w:iCs/>
          <w:sz w:val="32"/>
          <w:szCs w:val="32"/>
        </w:rPr>
        <w:t xml:space="preserve">,” since he has converted </w:t>
      </w:r>
      <w:r w:rsidR="006078D6" w:rsidRPr="004A06E7">
        <w:rPr>
          <w:rStyle w:val="ilfuvd"/>
          <w:i/>
          <w:iCs/>
          <w:sz w:val="32"/>
          <w:szCs w:val="32"/>
        </w:rPr>
        <w:t>and</w:t>
      </w:r>
      <w:r w:rsidRPr="004A06E7">
        <w:rPr>
          <w:rStyle w:val="ilfuvd"/>
          <w:i/>
          <w:iCs/>
          <w:sz w:val="32"/>
          <w:szCs w:val="32"/>
        </w:rPr>
        <w:t xml:space="preserve"> is a member of the Jewish nation, </w:t>
      </w:r>
      <w:r w:rsidR="006078D6" w:rsidRPr="004A06E7">
        <w:rPr>
          <w:rStyle w:val="ilfuvd"/>
          <w:b/>
          <w:bCs/>
          <w:i/>
          <w:iCs/>
          <w:sz w:val="32"/>
          <w:szCs w:val="32"/>
        </w:rPr>
        <w:t>since</w:t>
      </w:r>
      <w:r w:rsidR="00A477BE" w:rsidRPr="004A06E7">
        <w:rPr>
          <w:rStyle w:val="ilfuvd"/>
          <w:b/>
          <w:bCs/>
          <w:i/>
          <w:iCs/>
          <w:sz w:val="32"/>
          <w:szCs w:val="32"/>
        </w:rPr>
        <w:t xml:space="preserve"> this person has chosen to join the Jewish nation</w:t>
      </w:r>
      <w:r w:rsidR="00A477BE" w:rsidRPr="004A06E7">
        <w:rPr>
          <w:rStyle w:val="ilfuvd"/>
          <w:i/>
          <w:iCs/>
          <w:sz w:val="32"/>
          <w:szCs w:val="32"/>
        </w:rPr>
        <w:t xml:space="preserve">, Hashem has bestowed upon him additional love, and has </w:t>
      </w:r>
      <w:r w:rsidR="00B451C4" w:rsidRPr="004A06E7">
        <w:rPr>
          <w:rStyle w:val="ilfuvd"/>
          <w:i/>
          <w:iCs/>
          <w:sz w:val="32"/>
          <w:szCs w:val="32"/>
        </w:rPr>
        <w:t>added an extra mitzvah to love him</w:t>
      </w:r>
      <w:r w:rsidR="009B2612" w:rsidRPr="004A06E7">
        <w:rPr>
          <w:rStyle w:val="ilfuvd"/>
          <w:i/>
          <w:iCs/>
          <w:sz w:val="32"/>
          <w:szCs w:val="32"/>
        </w:rPr>
        <w:t>…</w:t>
      </w:r>
    </w:p>
    <w:p w14:paraId="50FD86E6" w14:textId="28F515A2" w:rsidR="009B2612" w:rsidRPr="004A06E7" w:rsidRDefault="009B2612" w:rsidP="00A45F05">
      <w:pPr>
        <w:jc w:val="both"/>
        <w:rPr>
          <w:rStyle w:val="ilfuvd"/>
          <w:i/>
          <w:iCs/>
          <w:sz w:val="32"/>
          <w:szCs w:val="32"/>
        </w:rPr>
      </w:pPr>
      <w:r w:rsidRPr="004A06E7">
        <w:rPr>
          <w:rStyle w:val="ilfuvd"/>
          <w:i/>
          <w:iCs/>
          <w:sz w:val="32"/>
          <w:szCs w:val="32"/>
        </w:rPr>
        <w:t xml:space="preserve">Most of the commentaries explain that Hashem commanded us to love the </w:t>
      </w:r>
      <w:r w:rsidR="000059BE" w:rsidRPr="004A06E7">
        <w:rPr>
          <w:rStyle w:val="ilfuvd"/>
          <w:i/>
          <w:iCs/>
          <w:sz w:val="32"/>
          <w:szCs w:val="32"/>
        </w:rPr>
        <w:t>g</w:t>
      </w:r>
      <w:r w:rsidR="000A005C" w:rsidRPr="004A06E7">
        <w:rPr>
          <w:rStyle w:val="ilfuvd"/>
          <w:i/>
          <w:iCs/>
          <w:sz w:val="32"/>
          <w:szCs w:val="32"/>
        </w:rPr>
        <w:t>er</w:t>
      </w:r>
      <w:r w:rsidR="006078D6" w:rsidRPr="004A06E7">
        <w:rPr>
          <w:rStyle w:val="ilfuvd"/>
          <w:i/>
          <w:iCs/>
          <w:sz w:val="32"/>
          <w:szCs w:val="32"/>
        </w:rPr>
        <w:t>i</w:t>
      </w:r>
      <w:r w:rsidR="0047713C" w:rsidRPr="004A06E7">
        <w:rPr>
          <w:rStyle w:val="ilfuvd"/>
          <w:i/>
          <w:iCs/>
          <w:sz w:val="32"/>
          <w:szCs w:val="32"/>
        </w:rPr>
        <w:t>m</w:t>
      </w:r>
      <w:r w:rsidR="006078D6" w:rsidRPr="004A06E7">
        <w:rPr>
          <w:rStyle w:val="ilfuvd"/>
          <w:i/>
          <w:iCs/>
          <w:sz w:val="32"/>
          <w:szCs w:val="32"/>
        </w:rPr>
        <w:t xml:space="preserve"> </w:t>
      </w:r>
      <w:r w:rsidRPr="004A06E7">
        <w:rPr>
          <w:rStyle w:val="ilfuvd"/>
          <w:i/>
          <w:iCs/>
          <w:sz w:val="32"/>
          <w:szCs w:val="32"/>
        </w:rPr>
        <w:t xml:space="preserve">the same way He commanded us to love Him. The basis for this is that Hashem used the very same </w:t>
      </w:r>
      <w:r w:rsidR="006078D6" w:rsidRPr="004A06E7">
        <w:rPr>
          <w:rStyle w:val="ilfuvd"/>
          <w:i/>
          <w:iCs/>
          <w:sz w:val="32"/>
          <w:szCs w:val="32"/>
        </w:rPr>
        <w:t xml:space="preserve">words in the directive. </w:t>
      </w:r>
      <w:proofErr w:type="gramStart"/>
      <w:r w:rsidR="006078D6" w:rsidRPr="004A06E7">
        <w:rPr>
          <w:rStyle w:val="ilfuvd"/>
          <w:i/>
          <w:iCs/>
          <w:sz w:val="32"/>
          <w:szCs w:val="32"/>
        </w:rPr>
        <w:t>“</w:t>
      </w:r>
      <w:r w:rsidR="006078D6" w:rsidRPr="004A06E7">
        <w:rPr>
          <w:rStyle w:val="ilfuvd"/>
          <w:rFonts w:hint="cs"/>
          <w:b/>
          <w:bCs/>
          <w:i/>
          <w:iCs/>
          <w:sz w:val="32"/>
          <w:szCs w:val="32"/>
          <w:rtl/>
        </w:rPr>
        <w:t>ואהבת את</w:t>
      </w:r>
      <w:r w:rsidR="006078D6" w:rsidRPr="004A06E7">
        <w:rPr>
          <w:rStyle w:val="ilfuvd"/>
          <w:rFonts w:hint="cs"/>
          <w:i/>
          <w:iCs/>
          <w:sz w:val="32"/>
          <w:szCs w:val="32"/>
          <w:rtl/>
        </w:rPr>
        <w:t xml:space="preserve"> ה' אלקך</w:t>
      </w:r>
      <w:r w:rsidR="006078D6" w:rsidRPr="004A06E7">
        <w:rPr>
          <w:rStyle w:val="ilfuvd"/>
          <w:i/>
          <w:iCs/>
          <w:sz w:val="32"/>
          <w:szCs w:val="32"/>
        </w:rPr>
        <w:t>” and “</w:t>
      </w:r>
      <w:r w:rsidR="006078D6" w:rsidRPr="004A06E7">
        <w:rPr>
          <w:rStyle w:val="ilfuvd"/>
          <w:rFonts w:hint="cs"/>
          <w:i/>
          <w:iCs/>
          <w:sz w:val="32"/>
          <w:szCs w:val="32"/>
          <w:rtl/>
        </w:rPr>
        <w:t>"</w:t>
      </w:r>
      <w:r w:rsidR="006078D6" w:rsidRPr="004A06E7">
        <w:rPr>
          <w:rStyle w:val="ilfuvd"/>
          <w:rFonts w:hint="cs"/>
          <w:b/>
          <w:bCs/>
          <w:i/>
          <w:iCs/>
          <w:sz w:val="32"/>
          <w:szCs w:val="32"/>
          <w:rtl/>
        </w:rPr>
        <w:t xml:space="preserve">ואהבתם את </w:t>
      </w:r>
      <w:r w:rsidR="006078D6" w:rsidRPr="004A06E7">
        <w:rPr>
          <w:rStyle w:val="ilfuvd"/>
          <w:rFonts w:hint="cs"/>
          <w:i/>
          <w:iCs/>
          <w:sz w:val="32"/>
          <w:szCs w:val="32"/>
          <w:rtl/>
        </w:rPr>
        <w:t>הגר</w:t>
      </w:r>
      <w:r w:rsidR="006078D6" w:rsidRPr="004A06E7">
        <w:rPr>
          <w:rStyle w:val="ilfuvd"/>
          <w:i/>
          <w:iCs/>
          <w:sz w:val="32"/>
          <w:szCs w:val="32"/>
        </w:rPr>
        <w:t>.</w:t>
      </w:r>
      <w:proofErr w:type="gramEnd"/>
    </w:p>
    <w:p w14:paraId="39534A7E" w14:textId="3AB7BE7D" w:rsidR="0047713C" w:rsidRPr="004A06E7" w:rsidRDefault="0047713C" w:rsidP="0047713C">
      <w:pPr>
        <w:jc w:val="both"/>
        <w:rPr>
          <w:rStyle w:val="ilfuvd"/>
          <w:sz w:val="32"/>
          <w:szCs w:val="32"/>
        </w:rPr>
      </w:pPr>
      <w:r w:rsidRPr="004A06E7">
        <w:rPr>
          <w:rStyle w:val="ilfuvd"/>
          <w:sz w:val="32"/>
          <w:szCs w:val="32"/>
        </w:rPr>
        <w:lastRenderedPageBreak/>
        <w:t xml:space="preserve">So, to love your fellow Jew like yourself fulfills one mitzvah. </w:t>
      </w:r>
      <w:r w:rsidR="00C07D1E" w:rsidRPr="004A06E7">
        <w:rPr>
          <w:rStyle w:val="ilfuvd"/>
          <w:sz w:val="32"/>
          <w:szCs w:val="32"/>
        </w:rPr>
        <w:t xml:space="preserve">But to </w:t>
      </w:r>
      <w:r w:rsidRPr="004A06E7">
        <w:rPr>
          <w:rStyle w:val="ilfuvd"/>
          <w:sz w:val="32"/>
          <w:szCs w:val="32"/>
        </w:rPr>
        <w:t xml:space="preserve">love a </w:t>
      </w:r>
      <w:r w:rsidRPr="004A06E7">
        <w:rPr>
          <w:rStyle w:val="ilfuvd"/>
          <w:i/>
          <w:iCs/>
          <w:sz w:val="32"/>
          <w:szCs w:val="32"/>
        </w:rPr>
        <w:t>ger</w:t>
      </w:r>
      <w:r w:rsidRPr="004A06E7">
        <w:rPr>
          <w:rStyle w:val="ilfuvd"/>
          <w:sz w:val="32"/>
          <w:szCs w:val="32"/>
        </w:rPr>
        <w:t xml:space="preserve"> like </w:t>
      </w:r>
      <w:proofErr w:type="gramStart"/>
      <w:r w:rsidRPr="004A06E7">
        <w:rPr>
          <w:rStyle w:val="ilfuvd"/>
          <w:sz w:val="32"/>
          <w:szCs w:val="32"/>
        </w:rPr>
        <w:t>yourself</w:t>
      </w:r>
      <w:proofErr w:type="gramEnd"/>
      <w:r w:rsidRPr="004A06E7">
        <w:rPr>
          <w:rStyle w:val="ilfuvd"/>
          <w:sz w:val="32"/>
          <w:szCs w:val="32"/>
        </w:rPr>
        <w:t>, fulfills two.</w:t>
      </w:r>
    </w:p>
    <w:p w14:paraId="2507932C" w14:textId="5F3C42FB" w:rsidR="006078D6" w:rsidRPr="004A06E7" w:rsidRDefault="006078D6" w:rsidP="00A45F05">
      <w:pPr>
        <w:jc w:val="both"/>
        <w:rPr>
          <w:rStyle w:val="ilfuvd"/>
          <w:sz w:val="32"/>
          <w:szCs w:val="32"/>
        </w:rPr>
      </w:pPr>
      <w:r w:rsidRPr="004A06E7">
        <w:rPr>
          <w:rStyle w:val="ilfuvd"/>
          <w:sz w:val="32"/>
          <w:szCs w:val="32"/>
        </w:rPr>
        <w:t>Maimonides</w:t>
      </w:r>
      <w:r w:rsidR="00C07D1E" w:rsidRPr="004A06E7">
        <w:rPr>
          <w:rStyle w:val="ilfuvd"/>
          <w:sz w:val="32"/>
          <w:szCs w:val="32"/>
        </w:rPr>
        <w:t xml:space="preserve"> makes it clear</w:t>
      </w:r>
      <w:r w:rsidRPr="004A06E7">
        <w:rPr>
          <w:rStyle w:val="ilfuvd"/>
          <w:sz w:val="32"/>
          <w:szCs w:val="32"/>
        </w:rPr>
        <w:t xml:space="preserve"> that the reason</w:t>
      </w:r>
      <w:r w:rsidR="00C07D1E" w:rsidRPr="004A06E7">
        <w:rPr>
          <w:rStyle w:val="ilfuvd"/>
          <w:sz w:val="32"/>
          <w:szCs w:val="32"/>
        </w:rPr>
        <w:t xml:space="preserve"> that</w:t>
      </w:r>
      <w:r w:rsidRPr="004A06E7">
        <w:rPr>
          <w:rStyle w:val="ilfuvd"/>
          <w:sz w:val="32"/>
          <w:szCs w:val="32"/>
        </w:rPr>
        <w:t xml:space="preserve"> the </w:t>
      </w:r>
      <w:r w:rsidR="00B2406A" w:rsidRPr="004A06E7">
        <w:rPr>
          <w:rStyle w:val="ilfuvd"/>
          <w:sz w:val="32"/>
          <w:szCs w:val="32"/>
        </w:rPr>
        <w:t>g</w:t>
      </w:r>
      <w:r w:rsidR="000A005C" w:rsidRPr="004A06E7">
        <w:rPr>
          <w:rStyle w:val="ilfuvd"/>
          <w:sz w:val="32"/>
          <w:szCs w:val="32"/>
        </w:rPr>
        <w:t>er</w:t>
      </w:r>
      <w:r w:rsidRPr="004A06E7">
        <w:rPr>
          <w:rStyle w:val="ilfuvd"/>
          <w:sz w:val="32"/>
          <w:szCs w:val="32"/>
        </w:rPr>
        <w:t xml:space="preserve"> </w:t>
      </w:r>
      <w:r w:rsidR="00C07D1E" w:rsidRPr="004A06E7">
        <w:rPr>
          <w:rStyle w:val="ilfuvd"/>
          <w:sz w:val="32"/>
          <w:szCs w:val="32"/>
        </w:rPr>
        <w:t xml:space="preserve">obtains </w:t>
      </w:r>
      <w:r w:rsidRPr="004A06E7">
        <w:rPr>
          <w:rStyle w:val="ilfuvd"/>
          <w:sz w:val="32"/>
          <w:szCs w:val="32"/>
        </w:rPr>
        <w:t xml:space="preserve">an extra measure of love is because he has </w:t>
      </w:r>
      <w:r w:rsidRPr="004A06E7">
        <w:rPr>
          <w:rStyle w:val="ilfuvd"/>
          <w:b/>
          <w:bCs/>
          <w:i/>
          <w:iCs/>
          <w:sz w:val="32"/>
          <w:szCs w:val="32"/>
        </w:rPr>
        <w:t>chosen</w:t>
      </w:r>
      <w:r w:rsidRPr="004A06E7">
        <w:rPr>
          <w:rStyle w:val="ilfuvd"/>
          <w:sz w:val="32"/>
          <w:szCs w:val="32"/>
        </w:rPr>
        <w:t xml:space="preserve"> to join the Jewish nation. This is stated very clearly in the wor</w:t>
      </w:r>
      <w:r w:rsidR="000C0F78" w:rsidRPr="004A06E7">
        <w:rPr>
          <w:rStyle w:val="ilfuvd"/>
          <w:sz w:val="32"/>
          <w:szCs w:val="32"/>
        </w:rPr>
        <w:t>ds</w:t>
      </w:r>
      <w:r w:rsidRPr="004A06E7">
        <w:rPr>
          <w:rStyle w:val="ilfuvd"/>
          <w:sz w:val="32"/>
          <w:szCs w:val="32"/>
        </w:rPr>
        <w:t xml:space="preserve"> of Rabbeinu Yona in the </w:t>
      </w:r>
      <w:r w:rsidRPr="004A06E7">
        <w:rPr>
          <w:rStyle w:val="ilfuvd"/>
          <w:i/>
          <w:iCs/>
          <w:sz w:val="32"/>
          <w:szCs w:val="32"/>
        </w:rPr>
        <w:t>Shaarei Teshuva</w:t>
      </w:r>
      <w:r w:rsidR="007F5A0E" w:rsidRPr="004A06E7">
        <w:rPr>
          <w:rStyle w:val="ilfuvd"/>
          <w:sz w:val="32"/>
          <w:szCs w:val="32"/>
        </w:rPr>
        <w:t xml:space="preserve"> (3:49)</w:t>
      </w:r>
      <w:r w:rsidRPr="004A06E7">
        <w:rPr>
          <w:rStyle w:val="ilfuvd"/>
          <w:sz w:val="32"/>
          <w:szCs w:val="32"/>
        </w:rPr>
        <w:t xml:space="preserve">. </w:t>
      </w:r>
    </w:p>
    <w:p w14:paraId="27651B37" w14:textId="5FD4B097" w:rsidR="007F5A0E" w:rsidRPr="004A06E7" w:rsidRDefault="007F5A0E" w:rsidP="007F5A0E">
      <w:pPr>
        <w:jc w:val="right"/>
        <w:rPr>
          <w:rStyle w:val="ilfuvd"/>
          <w:rFonts w:cs="Arial"/>
          <w:sz w:val="32"/>
          <w:szCs w:val="32"/>
        </w:rPr>
      </w:pPr>
      <w:r w:rsidRPr="004A06E7">
        <w:rPr>
          <w:rStyle w:val="ilfuvd"/>
          <w:rFonts w:cs="Arial"/>
          <w:sz w:val="32"/>
          <w:szCs w:val="32"/>
          <w:rtl/>
        </w:rPr>
        <w:t>ובכמה מקומות הזהירה התורה על אונאת הגר, מפני אשר שכח עמו ובית אביו ובא לחסות תחת כנפי השכינה</w:t>
      </w:r>
    </w:p>
    <w:p w14:paraId="542DCF00" w14:textId="22F5BBEE" w:rsidR="007F5A0E" w:rsidRPr="004A06E7" w:rsidRDefault="007F5A0E" w:rsidP="007F5A0E">
      <w:pPr>
        <w:jc w:val="both"/>
        <w:rPr>
          <w:rStyle w:val="ilfuvd"/>
          <w:rFonts w:cs="Arial"/>
          <w:i/>
          <w:iCs/>
          <w:sz w:val="32"/>
          <w:szCs w:val="32"/>
        </w:rPr>
      </w:pPr>
      <w:r w:rsidRPr="004A06E7">
        <w:rPr>
          <w:rStyle w:val="ilfuvd"/>
          <w:rFonts w:cs="Arial"/>
          <w:i/>
          <w:iCs/>
          <w:sz w:val="32"/>
          <w:szCs w:val="32"/>
        </w:rPr>
        <w:t xml:space="preserve">In many places the Torah has warned us not to afflict a </w:t>
      </w:r>
      <w:r w:rsidR="003E6E39" w:rsidRPr="004A06E7">
        <w:rPr>
          <w:rStyle w:val="ilfuvd"/>
          <w:rFonts w:cs="Arial"/>
          <w:i/>
          <w:iCs/>
          <w:sz w:val="32"/>
          <w:szCs w:val="32"/>
        </w:rPr>
        <w:t>g</w:t>
      </w:r>
      <w:r w:rsidR="000A005C" w:rsidRPr="004A06E7">
        <w:rPr>
          <w:rStyle w:val="ilfuvd"/>
          <w:rFonts w:cs="Arial"/>
          <w:i/>
          <w:iCs/>
          <w:sz w:val="32"/>
          <w:szCs w:val="32"/>
        </w:rPr>
        <w:t xml:space="preserve">er </w:t>
      </w:r>
      <w:r w:rsidRPr="004A06E7">
        <w:rPr>
          <w:rStyle w:val="ilfuvd"/>
          <w:rFonts w:cs="Arial"/>
          <w:i/>
          <w:iCs/>
          <w:sz w:val="32"/>
          <w:szCs w:val="32"/>
        </w:rPr>
        <w:t xml:space="preserve">because he has forgotten his nation, his father and mother’s house, and has come to dwell under the wings of Hashem’s divine presence. </w:t>
      </w:r>
    </w:p>
    <w:p w14:paraId="247077CE" w14:textId="53A0947C" w:rsidR="00F75F04" w:rsidRPr="004A06E7" w:rsidRDefault="00F75F04" w:rsidP="007F5A0E">
      <w:pPr>
        <w:jc w:val="both"/>
        <w:rPr>
          <w:rStyle w:val="ilfuvd"/>
          <w:rFonts w:cs="Arial"/>
          <w:sz w:val="32"/>
          <w:szCs w:val="32"/>
        </w:rPr>
      </w:pPr>
      <w:r w:rsidRPr="004A06E7">
        <w:rPr>
          <w:rStyle w:val="ilfuvd"/>
          <w:rFonts w:cs="Arial"/>
          <w:sz w:val="32"/>
          <w:szCs w:val="32"/>
        </w:rPr>
        <w:t xml:space="preserve">This is why Hashem professes His love for a </w:t>
      </w:r>
      <w:r w:rsidR="003E6E39" w:rsidRPr="004A06E7">
        <w:rPr>
          <w:rStyle w:val="ilfuvd"/>
          <w:rFonts w:cs="Arial"/>
          <w:i/>
          <w:iCs/>
          <w:sz w:val="32"/>
          <w:szCs w:val="32"/>
        </w:rPr>
        <w:t>g</w:t>
      </w:r>
      <w:r w:rsidR="000A005C" w:rsidRPr="004A06E7">
        <w:rPr>
          <w:rStyle w:val="ilfuvd"/>
          <w:rFonts w:cs="Arial"/>
          <w:i/>
          <w:iCs/>
          <w:sz w:val="32"/>
          <w:szCs w:val="32"/>
        </w:rPr>
        <w:t>er</w:t>
      </w:r>
      <w:r w:rsidRPr="004A06E7">
        <w:rPr>
          <w:rStyle w:val="ilfuvd"/>
          <w:rFonts w:cs="Arial"/>
          <w:sz w:val="32"/>
          <w:szCs w:val="32"/>
        </w:rPr>
        <w:t xml:space="preserve">. In the verse just before commanding us to love the </w:t>
      </w:r>
      <w:r w:rsidR="003E6E39" w:rsidRPr="004A06E7">
        <w:rPr>
          <w:rStyle w:val="ilfuvd"/>
          <w:rFonts w:cs="Arial"/>
          <w:i/>
          <w:iCs/>
          <w:sz w:val="32"/>
          <w:szCs w:val="32"/>
        </w:rPr>
        <w:t>g</w:t>
      </w:r>
      <w:r w:rsidR="000A005C" w:rsidRPr="004A06E7">
        <w:rPr>
          <w:rStyle w:val="ilfuvd"/>
          <w:rFonts w:cs="Arial"/>
          <w:i/>
          <w:iCs/>
          <w:sz w:val="32"/>
          <w:szCs w:val="32"/>
        </w:rPr>
        <w:t>er</w:t>
      </w:r>
      <w:r w:rsidRPr="004A06E7">
        <w:rPr>
          <w:rStyle w:val="ilfuvd"/>
          <w:rFonts w:cs="Arial"/>
          <w:sz w:val="32"/>
          <w:szCs w:val="32"/>
        </w:rPr>
        <w:t>, Hashem says “</w:t>
      </w:r>
      <w:r w:rsidRPr="004A06E7">
        <w:rPr>
          <w:rStyle w:val="ilfuvd"/>
          <w:rFonts w:cs="Arial" w:hint="cs"/>
          <w:sz w:val="32"/>
          <w:szCs w:val="32"/>
          <w:rtl/>
        </w:rPr>
        <w:t>ואהב גר</w:t>
      </w:r>
      <w:proofErr w:type="gramStart"/>
      <w:r w:rsidR="000B1778" w:rsidRPr="004A06E7">
        <w:rPr>
          <w:rStyle w:val="ilfuvd"/>
          <w:rFonts w:cs="Arial"/>
          <w:sz w:val="32"/>
          <w:szCs w:val="32"/>
        </w:rPr>
        <w:t>“ that</w:t>
      </w:r>
      <w:proofErr w:type="gramEnd"/>
      <w:r w:rsidR="000B1778" w:rsidRPr="004A06E7">
        <w:rPr>
          <w:rStyle w:val="ilfuvd"/>
          <w:rFonts w:cs="Arial"/>
          <w:sz w:val="32"/>
          <w:szCs w:val="32"/>
        </w:rPr>
        <w:t xml:space="preserve"> He loves the </w:t>
      </w:r>
      <w:r w:rsidR="003E6E39" w:rsidRPr="004A06E7">
        <w:rPr>
          <w:rStyle w:val="ilfuvd"/>
          <w:rFonts w:cs="Arial"/>
          <w:i/>
          <w:iCs/>
          <w:sz w:val="32"/>
          <w:szCs w:val="32"/>
        </w:rPr>
        <w:t>g</w:t>
      </w:r>
      <w:r w:rsidR="000A005C" w:rsidRPr="004A06E7">
        <w:rPr>
          <w:rStyle w:val="ilfuvd"/>
          <w:rFonts w:cs="Arial"/>
          <w:i/>
          <w:iCs/>
          <w:sz w:val="32"/>
          <w:szCs w:val="32"/>
        </w:rPr>
        <w:t>er</w:t>
      </w:r>
      <w:r w:rsidR="000B1778" w:rsidRPr="004A06E7">
        <w:rPr>
          <w:rStyle w:val="ilfuvd"/>
          <w:rFonts w:cs="Arial"/>
          <w:sz w:val="32"/>
          <w:szCs w:val="32"/>
        </w:rPr>
        <w:t xml:space="preserve">. According to Reish Lakish in the Midrash, a </w:t>
      </w:r>
      <w:r w:rsidR="003E6E39" w:rsidRPr="004A06E7">
        <w:rPr>
          <w:rStyle w:val="ilfuvd"/>
          <w:rFonts w:cs="Arial"/>
          <w:i/>
          <w:iCs/>
          <w:sz w:val="32"/>
          <w:szCs w:val="32"/>
        </w:rPr>
        <w:t>g</w:t>
      </w:r>
      <w:r w:rsidR="000A005C" w:rsidRPr="004A06E7">
        <w:rPr>
          <w:rStyle w:val="ilfuvd"/>
          <w:rFonts w:cs="Arial"/>
          <w:i/>
          <w:iCs/>
          <w:sz w:val="32"/>
          <w:szCs w:val="32"/>
        </w:rPr>
        <w:t>er</w:t>
      </w:r>
      <w:r w:rsidR="000B1778" w:rsidRPr="004A06E7">
        <w:rPr>
          <w:rStyle w:val="ilfuvd"/>
          <w:rFonts w:cs="Arial"/>
          <w:sz w:val="32"/>
          <w:szCs w:val="32"/>
        </w:rPr>
        <w:t xml:space="preserve"> is even more beloved to Hashem than the Jewish people. </w:t>
      </w:r>
    </w:p>
    <w:p w14:paraId="52898336" w14:textId="007B8D1B" w:rsidR="00F75F04" w:rsidRPr="004A06E7" w:rsidRDefault="00F75F04" w:rsidP="00F75F04">
      <w:pPr>
        <w:jc w:val="right"/>
        <w:rPr>
          <w:rFonts w:cs="Arial"/>
          <w:sz w:val="32"/>
          <w:szCs w:val="32"/>
        </w:rPr>
      </w:pPr>
      <w:r w:rsidRPr="004A06E7">
        <w:rPr>
          <w:rFonts w:cs="Arial"/>
          <w:sz w:val="32"/>
          <w:szCs w:val="32"/>
          <w:rtl/>
        </w:rPr>
        <w:t>א"ל ר"ש בן לקיש חביב הגר לפני הקב"ה מן אותן אוכלוסין שעמדו על הר סיני למה שכל אותן אוכלוסין אלולי שראו הקולות והלפידים וברקים וההרים רועשים וקול שופרות לא קבלו עליהם מלכות שמים וזה לא ראה אחד מכולם ובא ומשלים עצמו להקב"ה וקבל עליו עול מלכות שמים יש חביב מזה</w:t>
      </w:r>
    </w:p>
    <w:p w14:paraId="7E07B5A0" w14:textId="43377546" w:rsidR="000B1778" w:rsidRPr="004A06E7" w:rsidRDefault="000B1778" w:rsidP="000B1778">
      <w:pPr>
        <w:jc w:val="both"/>
        <w:rPr>
          <w:rStyle w:val="ilfuvd"/>
          <w:rFonts w:cs="Arial"/>
          <w:i/>
          <w:iCs/>
          <w:sz w:val="32"/>
          <w:szCs w:val="32"/>
        </w:rPr>
      </w:pPr>
      <w:r w:rsidRPr="004A06E7">
        <w:rPr>
          <w:rFonts w:cs="Arial"/>
          <w:i/>
          <w:iCs/>
          <w:sz w:val="32"/>
          <w:szCs w:val="32"/>
        </w:rPr>
        <w:t>Rabbi Shimon ben Lakish said</w:t>
      </w:r>
      <w:r w:rsidR="00C07D1E" w:rsidRPr="004A06E7">
        <w:rPr>
          <w:rFonts w:cs="Arial"/>
          <w:i/>
          <w:iCs/>
          <w:sz w:val="32"/>
          <w:szCs w:val="32"/>
        </w:rPr>
        <w:t xml:space="preserve">, </w:t>
      </w:r>
      <w:r w:rsidR="00C07D1E" w:rsidRPr="004A06E7">
        <w:rPr>
          <w:rFonts w:cs="Arial"/>
          <w:sz w:val="32"/>
          <w:szCs w:val="32"/>
        </w:rPr>
        <w:t>“</w:t>
      </w:r>
      <w:r w:rsidRPr="004A06E7">
        <w:rPr>
          <w:rFonts w:cs="Arial"/>
          <w:i/>
          <w:iCs/>
          <w:sz w:val="32"/>
          <w:szCs w:val="32"/>
        </w:rPr>
        <w:t xml:space="preserve">The </w:t>
      </w:r>
      <w:r w:rsidR="003E6E39" w:rsidRPr="004A06E7">
        <w:rPr>
          <w:rFonts w:cs="Arial"/>
          <w:i/>
          <w:iCs/>
          <w:sz w:val="32"/>
          <w:szCs w:val="32"/>
        </w:rPr>
        <w:t>g</w:t>
      </w:r>
      <w:r w:rsidR="000A005C" w:rsidRPr="004A06E7">
        <w:rPr>
          <w:rFonts w:cs="Arial"/>
          <w:i/>
          <w:iCs/>
          <w:sz w:val="32"/>
          <w:szCs w:val="32"/>
        </w:rPr>
        <w:t>er</w:t>
      </w:r>
      <w:r w:rsidRPr="004A06E7">
        <w:rPr>
          <w:rFonts w:cs="Arial"/>
          <w:i/>
          <w:iCs/>
          <w:sz w:val="32"/>
          <w:szCs w:val="32"/>
        </w:rPr>
        <w:t xml:space="preserve"> is more precious to Hashem than the multitudes </w:t>
      </w:r>
      <w:proofErr w:type="gramStart"/>
      <w:r w:rsidRPr="004A06E7">
        <w:rPr>
          <w:rFonts w:cs="Arial"/>
          <w:i/>
          <w:iCs/>
          <w:sz w:val="32"/>
          <w:szCs w:val="32"/>
        </w:rPr>
        <w:t>who</w:t>
      </w:r>
      <w:proofErr w:type="gramEnd"/>
      <w:r w:rsidRPr="004A06E7">
        <w:rPr>
          <w:rFonts w:cs="Arial"/>
          <w:i/>
          <w:iCs/>
          <w:sz w:val="32"/>
          <w:szCs w:val="32"/>
        </w:rPr>
        <w:t xml:space="preserve"> stood at Mount Sinai. Why? For all of those who stood at Mount Sinai, had they not seen the torches and lightning, heard the thunder, felt the mountain tremble</w:t>
      </w:r>
      <w:r w:rsidR="00C07D1E" w:rsidRPr="004A06E7">
        <w:rPr>
          <w:rFonts w:cs="Arial"/>
          <w:i/>
          <w:iCs/>
          <w:sz w:val="32"/>
          <w:szCs w:val="32"/>
        </w:rPr>
        <w:t>,</w:t>
      </w:r>
      <w:r w:rsidRPr="004A06E7">
        <w:rPr>
          <w:rFonts w:cs="Arial"/>
          <w:i/>
          <w:iCs/>
          <w:sz w:val="32"/>
          <w:szCs w:val="32"/>
        </w:rPr>
        <w:t xml:space="preserve"> and heard the sounds of the Shofar (that scared the wits </w:t>
      </w:r>
      <w:r w:rsidRPr="004A06E7">
        <w:rPr>
          <w:rFonts w:cs="Arial"/>
          <w:i/>
          <w:iCs/>
          <w:sz w:val="32"/>
          <w:szCs w:val="32"/>
        </w:rPr>
        <w:lastRenderedPageBreak/>
        <w:t xml:space="preserve">out of them) they would not have accepted the Torah. But the </w:t>
      </w:r>
      <w:r w:rsidR="000A005C" w:rsidRPr="004A06E7">
        <w:rPr>
          <w:rFonts w:cs="Arial"/>
          <w:i/>
          <w:iCs/>
          <w:sz w:val="32"/>
          <w:szCs w:val="32"/>
        </w:rPr>
        <w:t>Ger</w:t>
      </w:r>
      <w:r w:rsidRPr="004A06E7">
        <w:rPr>
          <w:rFonts w:cs="Arial"/>
          <w:i/>
          <w:iCs/>
          <w:sz w:val="32"/>
          <w:szCs w:val="32"/>
        </w:rPr>
        <w:t xml:space="preserve"> </w:t>
      </w:r>
      <w:r w:rsidR="00C07D1E" w:rsidRPr="004A06E7">
        <w:rPr>
          <w:rFonts w:cs="Arial"/>
          <w:i/>
          <w:iCs/>
          <w:sz w:val="32"/>
          <w:szCs w:val="32"/>
        </w:rPr>
        <w:t>saw none</w:t>
      </w:r>
      <w:r w:rsidRPr="004A06E7">
        <w:rPr>
          <w:rFonts w:cs="Arial"/>
          <w:i/>
          <w:iCs/>
          <w:sz w:val="32"/>
          <w:szCs w:val="32"/>
        </w:rPr>
        <w:t xml:space="preserve"> of that </w:t>
      </w:r>
      <w:r w:rsidR="00C07D1E" w:rsidRPr="004A06E7">
        <w:rPr>
          <w:rFonts w:cs="Arial"/>
          <w:i/>
          <w:iCs/>
          <w:sz w:val="32"/>
          <w:szCs w:val="32"/>
        </w:rPr>
        <w:t xml:space="preserve">yet </w:t>
      </w:r>
      <w:r w:rsidRPr="004A06E7">
        <w:rPr>
          <w:rFonts w:cs="Arial"/>
          <w:i/>
          <w:iCs/>
          <w:sz w:val="32"/>
          <w:szCs w:val="32"/>
        </w:rPr>
        <w:t xml:space="preserve">still came and surrendered himself to Hashem by accepting the yoke of heaven upon </w:t>
      </w:r>
      <w:proofErr w:type="gramStart"/>
      <w:r w:rsidRPr="004A06E7">
        <w:rPr>
          <w:rFonts w:cs="Arial"/>
          <w:i/>
          <w:iCs/>
          <w:sz w:val="32"/>
          <w:szCs w:val="32"/>
        </w:rPr>
        <w:t>himself</w:t>
      </w:r>
      <w:proofErr w:type="gramEnd"/>
      <w:r w:rsidRPr="004A06E7">
        <w:rPr>
          <w:rFonts w:cs="Arial"/>
          <w:i/>
          <w:iCs/>
          <w:sz w:val="32"/>
          <w:szCs w:val="32"/>
        </w:rPr>
        <w:t xml:space="preserve">. Is there anything more precious than that? </w:t>
      </w:r>
    </w:p>
    <w:p w14:paraId="6C3E6510" w14:textId="419AD6EC" w:rsidR="002E04A1" w:rsidRPr="004A06E7" w:rsidRDefault="002E04A1" w:rsidP="000B1778">
      <w:pPr>
        <w:jc w:val="both"/>
        <w:rPr>
          <w:rStyle w:val="ilfuvd"/>
          <w:sz w:val="32"/>
          <w:szCs w:val="32"/>
        </w:rPr>
      </w:pPr>
      <w:r w:rsidRPr="004A06E7">
        <w:rPr>
          <w:rStyle w:val="ilfuvd"/>
          <w:sz w:val="32"/>
          <w:szCs w:val="32"/>
        </w:rPr>
        <w:t xml:space="preserve">Ruth, King David’s grandmother, is the paradigm of a </w:t>
      </w:r>
      <w:r w:rsidRPr="004A06E7">
        <w:rPr>
          <w:rStyle w:val="ilfuvd"/>
          <w:i/>
          <w:iCs/>
          <w:sz w:val="32"/>
          <w:szCs w:val="32"/>
        </w:rPr>
        <w:t>ger</w:t>
      </w:r>
      <w:r w:rsidRPr="004A06E7">
        <w:rPr>
          <w:rStyle w:val="ilfuvd"/>
          <w:sz w:val="32"/>
          <w:szCs w:val="32"/>
        </w:rPr>
        <w:t>. She was</w:t>
      </w:r>
      <w:r w:rsidR="0047713C" w:rsidRPr="004A06E7">
        <w:rPr>
          <w:rStyle w:val="ilfuvd"/>
          <w:sz w:val="32"/>
          <w:szCs w:val="32"/>
        </w:rPr>
        <w:t xml:space="preserve"> the daughter of</w:t>
      </w:r>
      <w:r w:rsidRPr="004A06E7">
        <w:rPr>
          <w:rStyle w:val="ilfuvd"/>
          <w:sz w:val="32"/>
          <w:szCs w:val="32"/>
        </w:rPr>
        <w:t xml:space="preserve"> </w:t>
      </w:r>
      <w:proofErr w:type="spellStart"/>
      <w:r w:rsidRPr="004A06E7">
        <w:rPr>
          <w:rStyle w:val="ilfuvd"/>
          <w:sz w:val="32"/>
          <w:szCs w:val="32"/>
        </w:rPr>
        <w:t>Eglon</w:t>
      </w:r>
      <w:proofErr w:type="spellEnd"/>
      <w:r w:rsidRPr="004A06E7">
        <w:rPr>
          <w:rStyle w:val="ilfuvd"/>
          <w:sz w:val="32"/>
          <w:szCs w:val="32"/>
        </w:rPr>
        <w:t xml:space="preserve">, king of </w:t>
      </w:r>
      <w:proofErr w:type="spellStart"/>
      <w:r w:rsidRPr="004A06E7">
        <w:rPr>
          <w:rStyle w:val="ilfuvd"/>
          <w:sz w:val="32"/>
          <w:szCs w:val="32"/>
        </w:rPr>
        <w:t>Moav</w:t>
      </w:r>
      <w:proofErr w:type="spellEnd"/>
      <w:r w:rsidRPr="004A06E7">
        <w:rPr>
          <w:rStyle w:val="ilfuvd"/>
          <w:sz w:val="32"/>
          <w:szCs w:val="32"/>
        </w:rPr>
        <w:t xml:space="preserve">, and left everything behind to join the Jewish nation. When collecting wheat in Boaz’s field, Boaz noticed her modesty and special character, and commended her for becoming a </w:t>
      </w:r>
      <w:r w:rsidRPr="004A06E7">
        <w:rPr>
          <w:rStyle w:val="ilfuvd"/>
          <w:i/>
          <w:iCs/>
          <w:sz w:val="32"/>
          <w:szCs w:val="32"/>
        </w:rPr>
        <w:t>ger</w:t>
      </w:r>
      <w:r w:rsidR="00D14E7E" w:rsidRPr="004A06E7">
        <w:rPr>
          <w:rStyle w:val="ilfuvd"/>
          <w:sz w:val="32"/>
          <w:szCs w:val="32"/>
        </w:rPr>
        <w:t xml:space="preserve">, telling </w:t>
      </w:r>
      <w:r w:rsidR="00F43A96" w:rsidRPr="004A06E7">
        <w:rPr>
          <w:rStyle w:val="ilfuvd"/>
          <w:sz w:val="32"/>
          <w:szCs w:val="32"/>
        </w:rPr>
        <w:t>her</w:t>
      </w:r>
      <w:r w:rsidR="001F154C" w:rsidRPr="004A06E7">
        <w:rPr>
          <w:rStyle w:val="ilfuvd"/>
          <w:sz w:val="32"/>
          <w:szCs w:val="32"/>
        </w:rPr>
        <w:t xml:space="preserve"> (Ruth 2:12)</w:t>
      </w:r>
      <w:r w:rsidR="00F43A96" w:rsidRPr="004A06E7">
        <w:rPr>
          <w:rStyle w:val="ilfuvd"/>
          <w:sz w:val="32"/>
          <w:szCs w:val="32"/>
        </w:rPr>
        <w:t>:</w:t>
      </w:r>
    </w:p>
    <w:p w14:paraId="5D7DF1D3" w14:textId="34D061E2" w:rsidR="00F43A96" w:rsidRPr="004A06E7" w:rsidRDefault="00F43A96" w:rsidP="00F43A96">
      <w:pPr>
        <w:jc w:val="right"/>
        <w:rPr>
          <w:rStyle w:val="ilfuvd"/>
          <w:sz w:val="32"/>
          <w:szCs w:val="32"/>
        </w:rPr>
      </w:pPr>
      <w:r w:rsidRPr="004A06E7">
        <w:rPr>
          <w:rStyle w:val="ilfuvd"/>
          <w:rFonts w:cs="Arial"/>
          <w:sz w:val="32"/>
          <w:szCs w:val="32"/>
          <w:rtl/>
        </w:rPr>
        <w:t>(יב) יְשַׁלֵּם יְדֹוָד פָּעֳלֵךְ וּתְהִי מַשְׂכֻּרְתֵּךְ שְׁלֵמָה מֵעִם יְדֹוָד אֱלֹהֵי יִשְׂרָאֵל אֲשֶׁר בָּאת לַחֲסוֹת תַּחַת כְּנָפָיו</w:t>
      </w:r>
      <w:r w:rsidRPr="004A06E7">
        <w:rPr>
          <w:rStyle w:val="ilfuvd"/>
          <w:sz w:val="32"/>
          <w:szCs w:val="32"/>
        </w:rPr>
        <w:t>:</w:t>
      </w:r>
    </w:p>
    <w:p w14:paraId="172B0322" w14:textId="2606C7AE" w:rsidR="00F43A96" w:rsidRPr="004A06E7" w:rsidRDefault="001F154C" w:rsidP="00F43A96">
      <w:pPr>
        <w:jc w:val="both"/>
        <w:rPr>
          <w:rStyle w:val="ilfuvd"/>
          <w:i/>
          <w:iCs/>
          <w:sz w:val="32"/>
          <w:szCs w:val="32"/>
        </w:rPr>
      </w:pPr>
      <w:r w:rsidRPr="004A06E7">
        <w:rPr>
          <w:rStyle w:val="ilfuvd"/>
          <w:i/>
          <w:iCs/>
          <w:sz w:val="32"/>
          <w:szCs w:val="32"/>
        </w:rPr>
        <w:t xml:space="preserve">12) </w:t>
      </w:r>
      <w:r w:rsidR="00F43A96" w:rsidRPr="004A06E7">
        <w:rPr>
          <w:rStyle w:val="ilfuvd"/>
          <w:i/>
          <w:iCs/>
          <w:sz w:val="32"/>
          <w:szCs w:val="32"/>
        </w:rPr>
        <w:t xml:space="preserve">May Hashem reward your deed, </w:t>
      </w:r>
      <w:r w:rsidR="00F43A96" w:rsidRPr="004A06E7">
        <w:rPr>
          <w:rStyle w:val="ilfuvd"/>
          <w:b/>
          <w:bCs/>
          <w:i/>
          <w:iCs/>
          <w:sz w:val="32"/>
          <w:szCs w:val="32"/>
        </w:rPr>
        <w:t>and may your payment be full from Hashem,</w:t>
      </w:r>
      <w:r w:rsidR="00F43A96" w:rsidRPr="004A06E7">
        <w:rPr>
          <w:rStyle w:val="ilfuvd"/>
          <w:i/>
          <w:iCs/>
          <w:sz w:val="32"/>
          <w:szCs w:val="32"/>
        </w:rPr>
        <w:t xml:space="preserve"> the G-d of Israel, under Whose wings you have come to seek refuge. </w:t>
      </w:r>
    </w:p>
    <w:p w14:paraId="74DE6B13" w14:textId="09F0F0CA" w:rsidR="001E750C" w:rsidRPr="004A06E7" w:rsidRDefault="00E04704" w:rsidP="001F154C">
      <w:pPr>
        <w:jc w:val="both"/>
        <w:rPr>
          <w:rStyle w:val="ilfuvd"/>
          <w:sz w:val="32"/>
          <w:szCs w:val="32"/>
        </w:rPr>
      </w:pPr>
      <w:r w:rsidRPr="004A06E7">
        <w:rPr>
          <w:rStyle w:val="ilfuvd"/>
          <w:sz w:val="32"/>
          <w:szCs w:val="32"/>
        </w:rPr>
        <w:t xml:space="preserve">The Vilna Gaon </w:t>
      </w:r>
      <w:r w:rsidR="001F154C" w:rsidRPr="004A06E7">
        <w:rPr>
          <w:rStyle w:val="ilfuvd"/>
          <w:sz w:val="32"/>
          <w:szCs w:val="32"/>
        </w:rPr>
        <w:t xml:space="preserve">explains why </w:t>
      </w:r>
      <w:r w:rsidR="00D14E7E" w:rsidRPr="004A06E7">
        <w:rPr>
          <w:rStyle w:val="ilfuvd"/>
          <w:sz w:val="32"/>
          <w:szCs w:val="32"/>
        </w:rPr>
        <w:t xml:space="preserve">Ruth’s </w:t>
      </w:r>
      <w:r w:rsidR="001F154C" w:rsidRPr="004A06E7">
        <w:rPr>
          <w:rStyle w:val="ilfuvd"/>
          <w:sz w:val="32"/>
          <w:szCs w:val="32"/>
        </w:rPr>
        <w:t xml:space="preserve">payment </w:t>
      </w:r>
      <w:r w:rsidR="00D14E7E" w:rsidRPr="004A06E7">
        <w:rPr>
          <w:rStyle w:val="ilfuvd"/>
          <w:sz w:val="32"/>
          <w:szCs w:val="32"/>
        </w:rPr>
        <w:t xml:space="preserve">from Hashem </w:t>
      </w:r>
      <w:r w:rsidR="001F154C" w:rsidRPr="004A06E7">
        <w:rPr>
          <w:rStyle w:val="ilfuvd"/>
          <w:sz w:val="32"/>
          <w:szCs w:val="32"/>
        </w:rPr>
        <w:t xml:space="preserve">would be full as opposed to </w:t>
      </w:r>
      <w:r w:rsidR="00D14E7E" w:rsidRPr="004A06E7">
        <w:rPr>
          <w:rStyle w:val="ilfuvd"/>
          <w:sz w:val="32"/>
          <w:szCs w:val="32"/>
        </w:rPr>
        <w:t xml:space="preserve">that of </w:t>
      </w:r>
      <w:r w:rsidR="001F154C" w:rsidRPr="004A06E7">
        <w:rPr>
          <w:rStyle w:val="ilfuvd"/>
          <w:sz w:val="32"/>
          <w:szCs w:val="32"/>
        </w:rPr>
        <w:t xml:space="preserve">a regular Jewish person. </w:t>
      </w:r>
    </w:p>
    <w:p w14:paraId="37899B8A" w14:textId="1BD09C42" w:rsidR="001F154C" w:rsidRPr="004A06E7" w:rsidRDefault="001F154C" w:rsidP="001F154C">
      <w:pPr>
        <w:jc w:val="both"/>
        <w:rPr>
          <w:rStyle w:val="ilfuvd"/>
          <w:sz w:val="32"/>
          <w:szCs w:val="32"/>
        </w:rPr>
      </w:pPr>
      <w:r w:rsidRPr="004A06E7">
        <w:rPr>
          <w:rStyle w:val="ilfuvd"/>
          <w:sz w:val="32"/>
          <w:szCs w:val="32"/>
        </w:rPr>
        <w:t>A servant is not entitled to pay from his master because he is his</w:t>
      </w:r>
      <w:r w:rsidR="00D14E7E" w:rsidRPr="004A06E7">
        <w:rPr>
          <w:rStyle w:val="ilfuvd"/>
          <w:sz w:val="32"/>
          <w:szCs w:val="32"/>
        </w:rPr>
        <w:t xml:space="preserve"> master’s</w:t>
      </w:r>
      <w:r w:rsidRPr="004A06E7">
        <w:rPr>
          <w:rStyle w:val="ilfuvd"/>
          <w:sz w:val="32"/>
          <w:szCs w:val="32"/>
        </w:rPr>
        <w:t xml:space="preserve"> property. Everything the servant has, including the work that he generates, belongs to his master. Therefore, since Hashem took us out of Egypt to be his servants, we are not entitled to pay</w:t>
      </w:r>
      <w:r w:rsidR="00D14E7E" w:rsidRPr="004A06E7">
        <w:rPr>
          <w:rStyle w:val="ilfuvd"/>
          <w:sz w:val="32"/>
          <w:szCs w:val="32"/>
        </w:rPr>
        <w:t>ment</w:t>
      </w:r>
      <w:r w:rsidRPr="004A06E7">
        <w:rPr>
          <w:rStyle w:val="ilfuvd"/>
          <w:sz w:val="32"/>
          <w:szCs w:val="32"/>
        </w:rPr>
        <w:t xml:space="preserve"> in this world for our deeds. </w:t>
      </w:r>
      <w:proofErr w:type="gramStart"/>
      <w:r w:rsidRPr="004A06E7">
        <w:rPr>
          <w:rStyle w:val="ilfuvd"/>
          <w:sz w:val="32"/>
          <w:szCs w:val="32"/>
        </w:rPr>
        <w:t>Whereas Ruth, who was not taken out of Egypt, isn’t automatically a servant of Hashem.</w:t>
      </w:r>
      <w:proofErr w:type="gramEnd"/>
      <w:r w:rsidRPr="004A06E7">
        <w:rPr>
          <w:rStyle w:val="ilfuvd"/>
          <w:sz w:val="32"/>
          <w:szCs w:val="32"/>
        </w:rPr>
        <w:t xml:space="preserve"> On the contrary, she voluntarily made herself Hashem’s servant. Therefore, she is able to ask for reward for her deeds. </w:t>
      </w:r>
    </w:p>
    <w:p w14:paraId="6576AA2D" w14:textId="2D074DA5" w:rsidR="00B07974" w:rsidRPr="004A06E7" w:rsidRDefault="00B07974" w:rsidP="001F154C">
      <w:pPr>
        <w:jc w:val="both"/>
        <w:rPr>
          <w:rStyle w:val="ilfuvd"/>
          <w:sz w:val="32"/>
          <w:szCs w:val="32"/>
        </w:rPr>
      </w:pPr>
      <w:r w:rsidRPr="004A06E7">
        <w:rPr>
          <w:rStyle w:val="ilfuvd"/>
          <w:sz w:val="32"/>
          <w:szCs w:val="32"/>
        </w:rPr>
        <w:t xml:space="preserve">The </w:t>
      </w:r>
      <w:proofErr w:type="spellStart"/>
      <w:r w:rsidRPr="004A06E7">
        <w:rPr>
          <w:rStyle w:val="ilfuvd"/>
          <w:sz w:val="32"/>
          <w:szCs w:val="32"/>
        </w:rPr>
        <w:t>Radvaz</w:t>
      </w:r>
      <w:proofErr w:type="spellEnd"/>
      <w:r w:rsidRPr="004A06E7">
        <w:rPr>
          <w:rStyle w:val="ilfuvd"/>
          <w:sz w:val="32"/>
          <w:szCs w:val="32"/>
        </w:rPr>
        <w:t xml:space="preserve"> in his </w:t>
      </w:r>
      <w:proofErr w:type="gramStart"/>
      <w:r w:rsidRPr="004A06E7">
        <w:rPr>
          <w:rStyle w:val="ilfuvd"/>
          <w:sz w:val="32"/>
          <w:szCs w:val="32"/>
        </w:rPr>
        <w:t xml:space="preserve">book </w:t>
      </w:r>
      <w:r w:rsidRPr="004A06E7">
        <w:rPr>
          <w:rStyle w:val="ilfuvd"/>
          <w:rFonts w:hint="cs"/>
          <w:sz w:val="32"/>
          <w:szCs w:val="32"/>
          <w:rtl/>
        </w:rPr>
        <w:t xml:space="preserve"> מצודות</w:t>
      </w:r>
      <w:proofErr w:type="gramEnd"/>
      <w:r w:rsidRPr="004A06E7">
        <w:rPr>
          <w:rStyle w:val="ilfuvd"/>
          <w:rFonts w:hint="cs"/>
          <w:sz w:val="32"/>
          <w:szCs w:val="32"/>
          <w:rtl/>
        </w:rPr>
        <w:t xml:space="preserve"> דוד</w:t>
      </w:r>
      <w:r w:rsidRPr="004A06E7">
        <w:rPr>
          <w:rStyle w:val="ilfuvd"/>
          <w:sz w:val="32"/>
          <w:szCs w:val="32"/>
        </w:rPr>
        <w:t>- a commentary on the 613 mitzvot, cites a third reason that gerim are entitled to extra love</w:t>
      </w:r>
      <w:r w:rsidR="00D14E7E" w:rsidRPr="004A06E7">
        <w:rPr>
          <w:rStyle w:val="ilfuvd"/>
          <w:sz w:val="32"/>
          <w:szCs w:val="32"/>
        </w:rPr>
        <w:t xml:space="preserve">: </w:t>
      </w:r>
    </w:p>
    <w:p w14:paraId="751D8768" w14:textId="2D2AC872" w:rsidR="00470CD0" w:rsidRPr="004A06E7" w:rsidRDefault="00470CD0" w:rsidP="001F154C">
      <w:pPr>
        <w:jc w:val="both"/>
        <w:rPr>
          <w:rStyle w:val="ilfuvd"/>
          <w:sz w:val="32"/>
          <w:szCs w:val="32"/>
        </w:rPr>
      </w:pPr>
      <w:r w:rsidRPr="004A06E7">
        <w:rPr>
          <w:rStyle w:val="ilfuvd"/>
          <w:sz w:val="32"/>
          <w:szCs w:val="32"/>
        </w:rPr>
        <w:lastRenderedPageBreak/>
        <w:t xml:space="preserve">Who were the very first </w:t>
      </w:r>
      <w:r w:rsidRPr="004A06E7">
        <w:rPr>
          <w:rStyle w:val="ilfuvd"/>
          <w:i/>
          <w:iCs/>
          <w:sz w:val="32"/>
          <w:szCs w:val="32"/>
        </w:rPr>
        <w:t>gerim</w:t>
      </w:r>
      <w:r w:rsidRPr="004A06E7">
        <w:rPr>
          <w:rStyle w:val="ilfuvd"/>
          <w:sz w:val="32"/>
          <w:szCs w:val="32"/>
        </w:rPr>
        <w:t xml:space="preserve">? Our Sages teach us that they were Avraham and Sarah. They were he first ones to tear themselves away from the prevalent idol worship of their times and dedicate themselves to serving Hashem. They also went on a campaign to convert the rest of the world </w:t>
      </w:r>
      <w:r w:rsidR="009B7576" w:rsidRPr="004A06E7">
        <w:rPr>
          <w:rStyle w:val="ilfuvd"/>
          <w:sz w:val="32"/>
          <w:szCs w:val="32"/>
        </w:rPr>
        <w:t xml:space="preserve">to belief in Hashem </w:t>
      </w:r>
      <w:r w:rsidRPr="004A06E7">
        <w:rPr>
          <w:rStyle w:val="ilfuvd"/>
          <w:sz w:val="32"/>
          <w:szCs w:val="32"/>
        </w:rPr>
        <w:t xml:space="preserve">and bring them </w:t>
      </w:r>
      <w:r w:rsidR="00B07974" w:rsidRPr="004A06E7">
        <w:rPr>
          <w:rStyle w:val="ilfuvd"/>
          <w:sz w:val="32"/>
          <w:szCs w:val="32"/>
        </w:rPr>
        <w:t xml:space="preserve">under the wings of Hashem’s divine presence. </w:t>
      </w:r>
      <w:r w:rsidRPr="004A06E7">
        <w:rPr>
          <w:rStyle w:val="ilfuvd"/>
          <w:sz w:val="32"/>
          <w:szCs w:val="32"/>
        </w:rPr>
        <w:t>The Torah teaches us that they were very successful</w:t>
      </w:r>
      <w:r w:rsidR="00D14E7E" w:rsidRPr="004A06E7">
        <w:rPr>
          <w:rStyle w:val="ilfuvd"/>
          <w:sz w:val="32"/>
          <w:szCs w:val="32"/>
        </w:rPr>
        <w:t xml:space="preserve">: </w:t>
      </w:r>
    </w:p>
    <w:p w14:paraId="66155882" w14:textId="5BF1645E" w:rsidR="0065704A" w:rsidRPr="004A06E7" w:rsidRDefault="0065704A" w:rsidP="0065704A">
      <w:pPr>
        <w:jc w:val="right"/>
        <w:rPr>
          <w:rFonts w:cs="Arial"/>
          <w:sz w:val="32"/>
          <w:szCs w:val="32"/>
        </w:rPr>
      </w:pPr>
      <w:r w:rsidRPr="004A06E7">
        <w:rPr>
          <w:rFonts w:cs="Arial"/>
          <w:sz w:val="32"/>
          <w:szCs w:val="32"/>
          <w:rtl/>
        </w:rPr>
        <w:t>וע"ד הסוד דע כי נשמות הגרים כולם ניציצות מנשמתו של אברהם אבינו שהיה אב לגרים. ובמה שנתעסק בחייו, נשמתו עסוקה אחר מותו. והוא נקרא "אוהבו של מקום". שנאמר "זרע אברהם אוהבי". וכיון שיש בגר זוהר מאותה נשמה טהורה עליונה צוה הכתוב לאהוב אותו אהבה יתירה נוסף על אהבת כל ישראל, מדה כנגד מדה.</w:t>
      </w:r>
    </w:p>
    <w:p w14:paraId="165BB46A" w14:textId="7C2037AF" w:rsidR="0065704A" w:rsidRPr="004A06E7" w:rsidRDefault="0065704A" w:rsidP="0065704A">
      <w:pPr>
        <w:jc w:val="both"/>
        <w:rPr>
          <w:rStyle w:val="ilfuvd"/>
          <w:i/>
          <w:iCs/>
          <w:sz w:val="32"/>
          <w:szCs w:val="32"/>
        </w:rPr>
      </w:pPr>
      <w:r w:rsidRPr="004A06E7">
        <w:rPr>
          <w:rFonts w:cs="Arial"/>
          <w:i/>
          <w:iCs/>
          <w:sz w:val="32"/>
          <w:szCs w:val="32"/>
        </w:rPr>
        <w:t xml:space="preserve">Based on the Kabbalah, the souls of all gerim are sparks from </w:t>
      </w:r>
      <w:proofErr w:type="spellStart"/>
      <w:r w:rsidRPr="004A06E7">
        <w:rPr>
          <w:rFonts w:cs="Arial"/>
          <w:i/>
          <w:iCs/>
          <w:sz w:val="32"/>
          <w:szCs w:val="32"/>
        </w:rPr>
        <w:t>Avraham</w:t>
      </w:r>
      <w:proofErr w:type="spellEnd"/>
      <w:r w:rsidRPr="004A06E7">
        <w:rPr>
          <w:rFonts w:cs="Arial"/>
          <w:i/>
          <w:iCs/>
          <w:sz w:val="32"/>
          <w:szCs w:val="32"/>
        </w:rPr>
        <w:t xml:space="preserve"> </w:t>
      </w:r>
      <w:proofErr w:type="spellStart"/>
      <w:r w:rsidRPr="004A06E7">
        <w:rPr>
          <w:rFonts w:cs="Arial"/>
          <w:i/>
          <w:iCs/>
          <w:sz w:val="32"/>
          <w:szCs w:val="32"/>
        </w:rPr>
        <w:t>Avinu’s</w:t>
      </w:r>
      <w:proofErr w:type="spellEnd"/>
      <w:r w:rsidRPr="004A06E7">
        <w:rPr>
          <w:rFonts w:cs="Arial"/>
          <w:i/>
          <w:iCs/>
          <w:sz w:val="32"/>
          <w:szCs w:val="32"/>
        </w:rPr>
        <w:t xml:space="preserve"> soul, since he was the father of all gerim. And what Avraham was involved with during his lifetime, his soul is involved with after his passing. Avraham was called “Hashem’s beloved one” by the prophet Issiah (41:8). Therefore, since the soul of every ger has some of </w:t>
      </w:r>
      <w:proofErr w:type="spellStart"/>
      <w:r w:rsidRPr="004A06E7">
        <w:rPr>
          <w:rFonts w:cs="Arial"/>
          <w:i/>
          <w:iCs/>
          <w:sz w:val="32"/>
          <w:szCs w:val="32"/>
        </w:rPr>
        <w:t>Avraham</w:t>
      </w:r>
      <w:proofErr w:type="spellEnd"/>
      <w:r w:rsidRPr="004A06E7">
        <w:rPr>
          <w:rFonts w:cs="Arial"/>
          <w:i/>
          <w:iCs/>
          <w:sz w:val="32"/>
          <w:szCs w:val="32"/>
        </w:rPr>
        <w:t xml:space="preserve"> </w:t>
      </w:r>
      <w:proofErr w:type="spellStart"/>
      <w:r w:rsidRPr="004A06E7">
        <w:rPr>
          <w:rFonts w:cs="Arial"/>
          <w:i/>
          <w:iCs/>
          <w:sz w:val="32"/>
          <w:szCs w:val="32"/>
        </w:rPr>
        <w:t>Avinu’s</w:t>
      </w:r>
      <w:proofErr w:type="spellEnd"/>
      <w:r w:rsidRPr="004A06E7">
        <w:rPr>
          <w:rFonts w:cs="Arial"/>
          <w:i/>
          <w:iCs/>
          <w:sz w:val="32"/>
          <w:szCs w:val="32"/>
        </w:rPr>
        <w:t xml:space="preserve"> soul, </w:t>
      </w:r>
      <w:proofErr w:type="spellStart"/>
      <w:r w:rsidRPr="004A06E7">
        <w:rPr>
          <w:rFonts w:cs="Arial"/>
          <w:i/>
          <w:iCs/>
          <w:sz w:val="32"/>
          <w:szCs w:val="32"/>
        </w:rPr>
        <w:t>Hashem</w:t>
      </w:r>
      <w:proofErr w:type="spellEnd"/>
      <w:r w:rsidRPr="004A06E7">
        <w:rPr>
          <w:rFonts w:cs="Arial"/>
          <w:i/>
          <w:iCs/>
          <w:sz w:val="32"/>
          <w:szCs w:val="32"/>
        </w:rPr>
        <w:t xml:space="preserve"> commanded us to love him more than a regular Jew, measure for measure.</w:t>
      </w:r>
    </w:p>
    <w:p w14:paraId="0CE16EFC" w14:textId="175A0469" w:rsidR="00123029" w:rsidRDefault="00470CD0" w:rsidP="001F154C">
      <w:pPr>
        <w:jc w:val="both"/>
        <w:rPr>
          <w:rStyle w:val="ilfuvd"/>
          <w:sz w:val="32"/>
          <w:szCs w:val="32"/>
        </w:rPr>
      </w:pPr>
      <w:r w:rsidRPr="004A06E7">
        <w:rPr>
          <w:rStyle w:val="ilfuvd"/>
          <w:sz w:val="32"/>
          <w:szCs w:val="32"/>
        </w:rPr>
        <w:t xml:space="preserve">This is why </w:t>
      </w:r>
      <w:r w:rsidR="009B7576" w:rsidRPr="004A06E7">
        <w:rPr>
          <w:rStyle w:val="ilfuvd"/>
          <w:sz w:val="32"/>
          <w:szCs w:val="32"/>
        </w:rPr>
        <w:t xml:space="preserve">Avraham and Sarah </w:t>
      </w:r>
      <w:r w:rsidRPr="004A06E7">
        <w:rPr>
          <w:rStyle w:val="ilfuvd"/>
          <w:sz w:val="32"/>
          <w:szCs w:val="32"/>
        </w:rPr>
        <w:t xml:space="preserve">are considered the father and mother of all </w:t>
      </w:r>
      <w:r w:rsidR="003E6E39" w:rsidRPr="004A06E7">
        <w:rPr>
          <w:rStyle w:val="ilfuvd"/>
          <w:i/>
          <w:iCs/>
          <w:sz w:val="32"/>
          <w:szCs w:val="32"/>
        </w:rPr>
        <w:t>gerim</w:t>
      </w:r>
      <w:r w:rsidRPr="004A06E7">
        <w:rPr>
          <w:rStyle w:val="ilfuvd"/>
          <w:sz w:val="32"/>
          <w:szCs w:val="32"/>
        </w:rPr>
        <w:t xml:space="preserve"> until the end of time</w:t>
      </w:r>
      <w:r w:rsidR="00123029" w:rsidRPr="004A06E7">
        <w:rPr>
          <w:rStyle w:val="ilfuvd"/>
          <w:sz w:val="32"/>
          <w:szCs w:val="32"/>
        </w:rPr>
        <w:t xml:space="preserve">. Hence, </w:t>
      </w:r>
      <w:r w:rsidRPr="004A06E7">
        <w:rPr>
          <w:rStyle w:val="ilfuvd"/>
          <w:sz w:val="32"/>
          <w:szCs w:val="32"/>
        </w:rPr>
        <w:t xml:space="preserve">when a </w:t>
      </w:r>
      <w:r w:rsidRPr="004A06E7">
        <w:rPr>
          <w:rStyle w:val="ilfuvd"/>
          <w:i/>
          <w:iCs/>
          <w:sz w:val="32"/>
          <w:szCs w:val="32"/>
        </w:rPr>
        <w:t>ger</w:t>
      </w:r>
      <w:r w:rsidRPr="004A06E7">
        <w:rPr>
          <w:rStyle w:val="ilfuvd"/>
          <w:sz w:val="32"/>
          <w:szCs w:val="32"/>
        </w:rPr>
        <w:t xml:space="preserve"> is called to the Torah</w:t>
      </w:r>
      <w:r w:rsidR="00D14E7E" w:rsidRPr="004A06E7">
        <w:rPr>
          <w:rStyle w:val="ilfuvd"/>
          <w:sz w:val="32"/>
          <w:szCs w:val="32"/>
        </w:rPr>
        <w:t>,</w:t>
      </w:r>
      <w:r w:rsidRPr="004A06E7">
        <w:rPr>
          <w:rStyle w:val="ilfuvd"/>
          <w:sz w:val="32"/>
          <w:szCs w:val="32"/>
        </w:rPr>
        <w:t xml:space="preserve"> he is called by his chosen name </w:t>
      </w:r>
      <w:r w:rsidR="00D14E7E" w:rsidRPr="004A06E7">
        <w:rPr>
          <w:rStyle w:val="ilfuvd"/>
          <w:sz w:val="32"/>
          <w:szCs w:val="32"/>
        </w:rPr>
        <w:t>with the epithet “</w:t>
      </w:r>
      <w:r w:rsidRPr="004A06E7">
        <w:rPr>
          <w:rStyle w:val="ilfuvd"/>
          <w:sz w:val="32"/>
          <w:szCs w:val="32"/>
        </w:rPr>
        <w:t>the son of Avraham (our forefather)</w:t>
      </w:r>
      <w:r w:rsidR="00D14E7E" w:rsidRPr="004A06E7">
        <w:rPr>
          <w:rStyle w:val="ilfuvd"/>
          <w:sz w:val="32"/>
          <w:szCs w:val="32"/>
        </w:rPr>
        <w:t>.”</w:t>
      </w:r>
      <w:r w:rsidR="00123029" w:rsidRPr="004A06E7">
        <w:rPr>
          <w:rStyle w:val="ilfuvd"/>
          <w:sz w:val="32"/>
          <w:szCs w:val="32"/>
        </w:rPr>
        <w:t xml:space="preserve"> </w:t>
      </w:r>
      <w:r w:rsidR="00D14E7E" w:rsidRPr="004A06E7">
        <w:rPr>
          <w:rStyle w:val="ilfuvd"/>
          <w:sz w:val="32"/>
          <w:szCs w:val="32"/>
        </w:rPr>
        <w:t xml:space="preserve">And </w:t>
      </w:r>
      <w:r w:rsidR="00123029" w:rsidRPr="004A06E7">
        <w:rPr>
          <w:rStyle w:val="ilfuvd"/>
          <w:sz w:val="32"/>
          <w:szCs w:val="32"/>
        </w:rPr>
        <w:t xml:space="preserve">a woman is </w:t>
      </w:r>
      <w:r w:rsidR="00D14E7E" w:rsidRPr="004A06E7">
        <w:rPr>
          <w:rStyle w:val="ilfuvd"/>
          <w:sz w:val="32"/>
          <w:szCs w:val="32"/>
        </w:rPr>
        <w:t xml:space="preserve">designated by </w:t>
      </w:r>
      <w:r w:rsidR="00123029" w:rsidRPr="004A06E7">
        <w:rPr>
          <w:rStyle w:val="ilfuvd"/>
          <w:sz w:val="32"/>
          <w:szCs w:val="32"/>
        </w:rPr>
        <w:t xml:space="preserve">her chosen name </w:t>
      </w:r>
      <w:r w:rsidR="00D14E7E" w:rsidRPr="004A06E7">
        <w:rPr>
          <w:rStyle w:val="ilfuvd"/>
          <w:sz w:val="32"/>
          <w:szCs w:val="32"/>
        </w:rPr>
        <w:t>plus “</w:t>
      </w:r>
      <w:r w:rsidR="00123029" w:rsidRPr="004A06E7">
        <w:rPr>
          <w:rStyle w:val="ilfuvd"/>
          <w:sz w:val="32"/>
          <w:szCs w:val="32"/>
        </w:rPr>
        <w:t>the daughter of Sarah.</w:t>
      </w:r>
      <w:r w:rsidR="00D14E7E" w:rsidRPr="004A06E7">
        <w:rPr>
          <w:rStyle w:val="ilfuvd"/>
          <w:sz w:val="32"/>
          <w:szCs w:val="32"/>
        </w:rPr>
        <w:t>”</w:t>
      </w:r>
      <w:r w:rsidR="00123029" w:rsidRPr="004A06E7">
        <w:rPr>
          <w:rStyle w:val="ilfuvd"/>
          <w:sz w:val="32"/>
          <w:szCs w:val="32"/>
        </w:rPr>
        <w:t xml:space="preserve"> </w:t>
      </w:r>
    </w:p>
    <w:p w14:paraId="0E262DDF" w14:textId="77777777" w:rsidR="00E62531" w:rsidRDefault="00E62531" w:rsidP="001F154C">
      <w:pPr>
        <w:jc w:val="both"/>
        <w:rPr>
          <w:rStyle w:val="ilfuvd"/>
          <w:sz w:val="32"/>
          <w:szCs w:val="32"/>
        </w:rPr>
      </w:pPr>
    </w:p>
    <w:p w14:paraId="69BA79F5" w14:textId="77777777" w:rsidR="00E62531" w:rsidRPr="004A06E7" w:rsidRDefault="00E62531" w:rsidP="001F154C">
      <w:pPr>
        <w:jc w:val="both"/>
        <w:rPr>
          <w:rStyle w:val="ilfuvd"/>
          <w:sz w:val="32"/>
          <w:szCs w:val="32"/>
        </w:rPr>
      </w:pPr>
    </w:p>
    <w:p w14:paraId="15804658" w14:textId="3A025F81" w:rsidR="00470CD0" w:rsidRPr="004A06E7" w:rsidRDefault="00123029" w:rsidP="00123029">
      <w:pPr>
        <w:jc w:val="both"/>
        <w:rPr>
          <w:rStyle w:val="ilfuvd"/>
          <w:sz w:val="32"/>
          <w:szCs w:val="32"/>
        </w:rPr>
      </w:pPr>
      <w:r w:rsidRPr="004A06E7">
        <w:rPr>
          <w:rStyle w:val="ilfuvd"/>
          <w:sz w:val="32"/>
          <w:szCs w:val="32"/>
        </w:rPr>
        <w:lastRenderedPageBreak/>
        <w:t xml:space="preserve">Until now, we have discussed the great merit of a </w:t>
      </w:r>
      <w:r w:rsidRPr="004A06E7">
        <w:rPr>
          <w:rStyle w:val="ilfuvd"/>
          <w:i/>
          <w:iCs/>
          <w:sz w:val="32"/>
          <w:szCs w:val="32"/>
        </w:rPr>
        <w:t>ger</w:t>
      </w:r>
      <w:r w:rsidRPr="004A06E7">
        <w:rPr>
          <w:rStyle w:val="ilfuvd"/>
          <w:sz w:val="32"/>
          <w:szCs w:val="32"/>
        </w:rPr>
        <w:t xml:space="preserve"> for having chosen to join the Jewish people and how his great display of love for Hashem should inspire us to love him. The</w:t>
      </w:r>
      <w:r w:rsidR="00D14E7E" w:rsidRPr="004A06E7">
        <w:rPr>
          <w:rStyle w:val="ilfuvd"/>
          <w:sz w:val="32"/>
          <w:szCs w:val="32"/>
        </w:rPr>
        <w:t xml:space="preserve"> Torah states</w:t>
      </w:r>
      <w:r w:rsidRPr="004A06E7">
        <w:rPr>
          <w:rStyle w:val="ilfuvd"/>
          <w:sz w:val="32"/>
          <w:szCs w:val="32"/>
        </w:rPr>
        <w:t xml:space="preserve"> a second reason why we have to be especially careful with </w:t>
      </w:r>
      <w:r w:rsidR="00D14E7E" w:rsidRPr="004A06E7">
        <w:rPr>
          <w:rStyle w:val="ilfuvd"/>
          <w:sz w:val="32"/>
          <w:szCs w:val="32"/>
        </w:rPr>
        <w:t xml:space="preserve">a </w:t>
      </w:r>
      <w:r w:rsidR="00D14E7E" w:rsidRPr="004A06E7">
        <w:rPr>
          <w:rStyle w:val="ilfuvd"/>
          <w:i/>
          <w:iCs/>
          <w:sz w:val="32"/>
          <w:szCs w:val="32"/>
        </w:rPr>
        <w:t>ger’s</w:t>
      </w:r>
      <w:r w:rsidR="00D14E7E" w:rsidRPr="004A06E7">
        <w:rPr>
          <w:rStyle w:val="ilfuvd"/>
          <w:sz w:val="32"/>
          <w:szCs w:val="32"/>
        </w:rPr>
        <w:t xml:space="preserve"> </w:t>
      </w:r>
      <w:r w:rsidRPr="004A06E7">
        <w:rPr>
          <w:rStyle w:val="ilfuvd"/>
          <w:sz w:val="32"/>
          <w:szCs w:val="32"/>
        </w:rPr>
        <w:t xml:space="preserve">feelings. </w:t>
      </w:r>
    </w:p>
    <w:p w14:paraId="3553E532" w14:textId="63422CDA" w:rsidR="005C7CDD" w:rsidRPr="004A06E7" w:rsidRDefault="005C7CDD" w:rsidP="00123029">
      <w:pPr>
        <w:jc w:val="both"/>
        <w:rPr>
          <w:rStyle w:val="ilfuvd"/>
          <w:sz w:val="32"/>
          <w:szCs w:val="32"/>
        </w:rPr>
      </w:pPr>
      <w:r w:rsidRPr="004A06E7">
        <w:rPr>
          <w:rStyle w:val="ilfuvd"/>
          <w:sz w:val="32"/>
          <w:szCs w:val="32"/>
        </w:rPr>
        <w:t>The Torah teaches us (Exodus 23:9):</w:t>
      </w:r>
    </w:p>
    <w:p w14:paraId="5D0A824E" w14:textId="77777777" w:rsidR="005C7CDD" w:rsidRPr="004A06E7" w:rsidRDefault="005C7CDD" w:rsidP="005C7CDD">
      <w:pPr>
        <w:tabs>
          <w:tab w:val="left" w:pos="630"/>
        </w:tabs>
        <w:jc w:val="right"/>
        <w:rPr>
          <w:rFonts w:cs="Arial"/>
          <w:sz w:val="32"/>
          <w:szCs w:val="32"/>
        </w:rPr>
      </w:pPr>
      <w:r w:rsidRPr="004A06E7">
        <w:rPr>
          <w:rFonts w:cs="Arial"/>
          <w:sz w:val="32"/>
          <w:szCs w:val="32"/>
          <w:rtl/>
        </w:rPr>
        <w:t>(ט) וְגֵר לֹא תִלְחָץ וְאַתֶּם יְדַעְתֶּם אֶת נֶפֶשׁ הַגֵּר כִּי גֵרִים הֱיִיתֶם בְּאֶרֶץ מִצְרָיִם</w:t>
      </w:r>
    </w:p>
    <w:p w14:paraId="07B7FA93" w14:textId="69F9B492" w:rsidR="005C7CDD" w:rsidRPr="004A06E7" w:rsidRDefault="005C7CDD" w:rsidP="005C7CDD">
      <w:pPr>
        <w:tabs>
          <w:tab w:val="left" w:pos="630"/>
        </w:tabs>
        <w:jc w:val="both"/>
        <w:rPr>
          <w:i/>
          <w:iCs/>
          <w:sz w:val="32"/>
          <w:szCs w:val="32"/>
        </w:rPr>
      </w:pPr>
      <w:r w:rsidRPr="004A06E7">
        <w:rPr>
          <w:i/>
          <w:iCs/>
          <w:sz w:val="32"/>
          <w:szCs w:val="32"/>
        </w:rPr>
        <w:t>9) Do not oppress a ger</w:t>
      </w:r>
      <w:r w:rsidR="00D14E7E" w:rsidRPr="004A06E7">
        <w:rPr>
          <w:i/>
          <w:iCs/>
          <w:sz w:val="32"/>
          <w:szCs w:val="32"/>
        </w:rPr>
        <w:t xml:space="preserve">; </w:t>
      </w:r>
      <w:r w:rsidRPr="004A06E7">
        <w:rPr>
          <w:i/>
          <w:iCs/>
          <w:sz w:val="32"/>
          <w:szCs w:val="32"/>
        </w:rPr>
        <w:t xml:space="preserve">you know the </w:t>
      </w:r>
      <w:r w:rsidR="00D14E7E" w:rsidRPr="004A06E7">
        <w:rPr>
          <w:i/>
          <w:iCs/>
          <w:sz w:val="32"/>
          <w:szCs w:val="32"/>
        </w:rPr>
        <w:t xml:space="preserve">ger’s </w:t>
      </w:r>
      <w:r w:rsidRPr="004A06E7">
        <w:rPr>
          <w:i/>
          <w:iCs/>
          <w:sz w:val="32"/>
          <w:szCs w:val="32"/>
        </w:rPr>
        <w:t xml:space="preserve">feelings, for you were strangers in the land of Egypt. </w:t>
      </w:r>
    </w:p>
    <w:p w14:paraId="04765AB3" w14:textId="7FD1859C" w:rsidR="005C7CDD" w:rsidRPr="004A06E7" w:rsidRDefault="005C7CDD" w:rsidP="005C7CDD">
      <w:pPr>
        <w:tabs>
          <w:tab w:val="left" w:pos="630"/>
        </w:tabs>
        <w:jc w:val="both"/>
        <w:rPr>
          <w:sz w:val="32"/>
          <w:szCs w:val="32"/>
        </w:rPr>
      </w:pPr>
      <w:r w:rsidRPr="004A06E7">
        <w:rPr>
          <w:sz w:val="32"/>
          <w:szCs w:val="32"/>
        </w:rPr>
        <w:t xml:space="preserve">This is one of the many verses </w:t>
      </w:r>
      <w:r w:rsidR="00260333" w:rsidRPr="004A06E7">
        <w:rPr>
          <w:sz w:val="32"/>
          <w:szCs w:val="32"/>
        </w:rPr>
        <w:t xml:space="preserve">that </w:t>
      </w:r>
      <w:r w:rsidRPr="004A06E7">
        <w:rPr>
          <w:sz w:val="32"/>
          <w:szCs w:val="32"/>
        </w:rPr>
        <w:t xml:space="preserve">caution us to treat a </w:t>
      </w:r>
      <w:r w:rsidRPr="004A06E7">
        <w:rPr>
          <w:i/>
          <w:iCs/>
          <w:sz w:val="32"/>
          <w:szCs w:val="32"/>
        </w:rPr>
        <w:t>ger</w:t>
      </w:r>
      <w:r w:rsidRPr="004A06E7">
        <w:rPr>
          <w:sz w:val="32"/>
          <w:szCs w:val="32"/>
        </w:rPr>
        <w:t xml:space="preserve"> with respect and care because we ourselves were strangers in Egypt, and we know how difficult it is to be a stranger in a foreign land. A </w:t>
      </w:r>
      <w:r w:rsidRPr="004A06E7">
        <w:rPr>
          <w:i/>
          <w:iCs/>
          <w:sz w:val="32"/>
          <w:szCs w:val="32"/>
        </w:rPr>
        <w:t>ger</w:t>
      </w:r>
      <w:r w:rsidRPr="004A06E7">
        <w:rPr>
          <w:sz w:val="32"/>
          <w:szCs w:val="32"/>
        </w:rPr>
        <w:t xml:space="preserve"> naturally feels like an outsider and</w:t>
      </w:r>
      <w:r w:rsidR="00260333" w:rsidRPr="004A06E7">
        <w:rPr>
          <w:sz w:val="32"/>
          <w:szCs w:val="32"/>
        </w:rPr>
        <w:t>, to feel accepted,</w:t>
      </w:r>
      <w:r w:rsidRPr="004A06E7">
        <w:rPr>
          <w:sz w:val="32"/>
          <w:szCs w:val="32"/>
        </w:rPr>
        <w:t xml:space="preserve"> needs to feel </w:t>
      </w:r>
      <w:r w:rsidR="005523BC" w:rsidRPr="004A06E7">
        <w:rPr>
          <w:sz w:val="32"/>
          <w:szCs w:val="32"/>
        </w:rPr>
        <w:t xml:space="preserve">warmth </w:t>
      </w:r>
      <w:r w:rsidR="009B7576" w:rsidRPr="004A06E7">
        <w:rPr>
          <w:sz w:val="32"/>
          <w:szCs w:val="32"/>
        </w:rPr>
        <w:t xml:space="preserve">and acceptance </w:t>
      </w:r>
      <w:r w:rsidRPr="004A06E7">
        <w:rPr>
          <w:sz w:val="32"/>
          <w:szCs w:val="32"/>
        </w:rPr>
        <w:t xml:space="preserve">from those in the inner circle. </w:t>
      </w:r>
    </w:p>
    <w:p w14:paraId="03891FD3" w14:textId="6C3BDAD7" w:rsidR="00A52409" w:rsidRPr="004A06E7" w:rsidRDefault="00A52409" w:rsidP="005C7CDD">
      <w:pPr>
        <w:tabs>
          <w:tab w:val="left" w:pos="630"/>
        </w:tabs>
        <w:jc w:val="both"/>
        <w:rPr>
          <w:sz w:val="32"/>
          <w:szCs w:val="32"/>
        </w:rPr>
      </w:pPr>
      <w:r w:rsidRPr="004A06E7">
        <w:rPr>
          <w:sz w:val="32"/>
          <w:szCs w:val="32"/>
        </w:rPr>
        <w:t xml:space="preserve">In this vein, we find many verses that put the </w:t>
      </w:r>
      <w:r w:rsidRPr="004A06E7">
        <w:rPr>
          <w:i/>
          <w:iCs/>
          <w:sz w:val="32"/>
          <w:szCs w:val="32"/>
        </w:rPr>
        <w:t>ger</w:t>
      </w:r>
      <w:r w:rsidRPr="004A06E7">
        <w:rPr>
          <w:sz w:val="32"/>
          <w:szCs w:val="32"/>
        </w:rPr>
        <w:t xml:space="preserve"> together with the orphan and widow, people who are </w:t>
      </w:r>
      <w:r w:rsidR="00260333" w:rsidRPr="004A06E7">
        <w:rPr>
          <w:sz w:val="32"/>
          <w:szCs w:val="32"/>
        </w:rPr>
        <w:t xml:space="preserve">also </w:t>
      </w:r>
      <w:r w:rsidRPr="004A06E7">
        <w:rPr>
          <w:sz w:val="32"/>
          <w:szCs w:val="32"/>
        </w:rPr>
        <w:t xml:space="preserve">vulnerable. Because it seems to be a natural tendency to shun or reject a foreigner, the </w:t>
      </w:r>
      <w:r w:rsidRPr="004A06E7">
        <w:rPr>
          <w:i/>
          <w:iCs/>
          <w:sz w:val="32"/>
          <w:szCs w:val="32"/>
        </w:rPr>
        <w:t>ger</w:t>
      </w:r>
      <w:r w:rsidRPr="004A06E7">
        <w:rPr>
          <w:sz w:val="32"/>
          <w:szCs w:val="32"/>
        </w:rPr>
        <w:t xml:space="preserve"> is going to have a difficult time breaking in and becoming mainstreamed. </w:t>
      </w:r>
    </w:p>
    <w:p w14:paraId="38C41C54" w14:textId="2DE59E47" w:rsidR="00A52409" w:rsidRPr="004A06E7" w:rsidRDefault="00A52409" w:rsidP="00816989">
      <w:pPr>
        <w:tabs>
          <w:tab w:val="left" w:pos="630"/>
        </w:tabs>
        <w:spacing w:before="0" w:after="0"/>
        <w:jc w:val="both"/>
        <w:rPr>
          <w:sz w:val="32"/>
          <w:szCs w:val="32"/>
        </w:rPr>
      </w:pPr>
      <w:r w:rsidRPr="004A06E7">
        <w:rPr>
          <w:sz w:val="32"/>
          <w:szCs w:val="32"/>
        </w:rPr>
        <w:t>Hashem addressed this issue when He said (Deuteronomy 10:18</w:t>
      </w:r>
      <w:proofErr w:type="gramStart"/>
      <w:r w:rsidRPr="004A06E7">
        <w:rPr>
          <w:sz w:val="32"/>
          <w:szCs w:val="32"/>
        </w:rPr>
        <w:t>,19</w:t>
      </w:r>
      <w:proofErr w:type="gramEnd"/>
      <w:r w:rsidRPr="004A06E7">
        <w:rPr>
          <w:sz w:val="32"/>
          <w:szCs w:val="32"/>
        </w:rPr>
        <w:t>):</w:t>
      </w:r>
    </w:p>
    <w:p w14:paraId="77016411" w14:textId="77777777" w:rsidR="00A52409" w:rsidRPr="004A06E7" w:rsidRDefault="00A52409" w:rsidP="00816989">
      <w:pPr>
        <w:tabs>
          <w:tab w:val="left" w:pos="630"/>
        </w:tabs>
        <w:spacing w:before="0" w:after="0"/>
        <w:jc w:val="right"/>
        <w:rPr>
          <w:sz w:val="32"/>
          <w:szCs w:val="32"/>
        </w:rPr>
      </w:pPr>
      <w:r w:rsidRPr="004A06E7">
        <w:rPr>
          <w:rFonts w:cs="Arial"/>
          <w:sz w:val="32"/>
          <w:szCs w:val="32"/>
          <w:rtl/>
        </w:rPr>
        <w:t>(יח) עֹשֶׂה מִשְׁפַּט יָתוֹם וְאַלְמָנָה וְאֹהֵב גֵּר לָתֶת לוֹ לֶחֶם וְשִׂמְלָה</w:t>
      </w:r>
      <w:r w:rsidRPr="004A06E7">
        <w:rPr>
          <w:sz w:val="32"/>
          <w:szCs w:val="32"/>
        </w:rPr>
        <w:t>:</w:t>
      </w:r>
    </w:p>
    <w:p w14:paraId="5C9E3864" w14:textId="0B68D524" w:rsidR="00A52409" w:rsidRPr="004A06E7" w:rsidRDefault="00A52409" w:rsidP="00816989">
      <w:pPr>
        <w:tabs>
          <w:tab w:val="left" w:pos="630"/>
        </w:tabs>
        <w:spacing w:before="0" w:after="0"/>
        <w:jc w:val="right"/>
        <w:rPr>
          <w:sz w:val="32"/>
          <w:szCs w:val="32"/>
        </w:rPr>
      </w:pPr>
      <w:r w:rsidRPr="004A06E7">
        <w:rPr>
          <w:rFonts w:cs="Arial"/>
          <w:sz w:val="32"/>
          <w:szCs w:val="32"/>
          <w:rtl/>
        </w:rPr>
        <w:t>(יט) וַאֲהַבְתֶּם אֶת הַגֵּר כִּי גֵרִים הֱיִיתֶם בְּאֶרֶץ מִצְרָיִם</w:t>
      </w:r>
      <w:r w:rsidRPr="004A06E7">
        <w:rPr>
          <w:sz w:val="32"/>
          <w:szCs w:val="32"/>
        </w:rPr>
        <w:t>:</w:t>
      </w:r>
    </w:p>
    <w:p w14:paraId="2D98F4CF" w14:textId="7D893425" w:rsidR="00A52409" w:rsidRPr="004A06E7" w:rsidRDefault="00A52409" w:rsidP="00A52409">
      <w:pPr>
        <w:tabs>
          <w:tab w:val="left" w:pos="630"/>
        </w:tabs>
        <w:jc w:val="both"/>
        <w:rPr>
          <w:i/>
          <w:iCs/>
          <w:sz w:val="32"/>
          <w:szCs w:val="32"/>
        </w:rPr>
      </w:pPr>
      <w:r w:rsidRPr="004A06E7">
        <w:rPr>
          <w:i/>
          <w:iCs/>
          <w:sz w:val="32"/>
          <w:szCs w:val="32"/>
        </w:rPr>
        <w:lastRenderedPageBreak/>
        <w:t xml:space="preserve">18) </w:t>
      </w:r>
      <w:r w:rsidR="00816989" w:rsidRPr="004A06E7">
        <w:rPr>
          <w:i/>
          <w:iCs/>
          <w:sz w:val="32"/>
          <w:szCs w:val="32"/>
        </w:rPr>
        <w:t xml:space="preserve">He carries out the judgment of orphan and widow, and loves the ger to give him bread and garment. 19) You shall love the ger for you were strangers in the land of Egypt. </w:t>
      </w:r>
    </w:p>
    <w:p w14:paraId="56CA9F7B" w14:textId="44C33624" w:rsidR="00816989" w:rsidRPr="004A06E7" w:rsidRDefault="00816989" w:rsidP="00A52409">
      <w:pPr>
        <w:tabs>
          <w:tab w:val="left" w:pos="630"/>
        </w:tabs>
        <w:jc w:val="both"/>
        <w:rPr>
          <w:sz w:val="32"/>
          <w:szCs w:val="32"/>
        </w:rPr>
      </w:pPr>
      <w:r w:rsidRPr="004A06E7">
        <w:rPr>
          <w:sz w:val="32"/>
          <w:szCs w:val="32"/>
        </w:rPr>
        <w:t xml:space="preserve">Hashem loves the </w:t>
      </w:r>
      <w:r w:rsidRPr="004A06E7">
        <w:rPr>
          <w:i/>
          <w:iCs/>
          <w:sz w:val="32"/>
          <w:szCs w:val="32"/>
        </w:rPr>
        <w:t>ger</w:t>
      </w:r>
      <w:r w:rsidRPr="004A06E7">
        <w:rPr>
          <w:sz w:val="32"/>
          <w:szCs w:val="32"/>
        </w:rPr>
        <w:t xml:space="preserve"> and will take care of his needs, but we also need to love the </w:t>
      </w:r>
      <w:r w:rsidRPr="004A06E7">
        <w:rPr>
          <w:i/>
          <w:iCs/>
          <w:sz w:val="32"/>
          <w:szCs w:val="32"/>
        </w:rPr>
        <w:t>ger</w:t>
      </w:r>
      <w:r w:rsidRPr="004A06E7">
        <w:rPr>
          <w:sz w:val="32"/>
          <w:szCs w:val="32"/>
        </w:rPr>
        <w:t xml:space="preserve"> and treat him like ourselves, as Maimonides explained about a fellow Jew.</w:t>
      </w:r>
    </w:p>
    <w:p w14:paraId="0B533E9E" w14:textId="23FFB745" w:rsidR="00816989" w:rsidRPr="004A06E7" w:rsidRDefault="00816989" w:rsidP="00A52409">
      <w:pPr>
        <w:tabs>
          <w:tab w:val="left" w:pos="630"/>
        </w:tabs>
        <w:jc w:val="both"/>
        <w:rPr>
          <w:sz w:val="32"/>
          <w:szCs w:val="32"/>
        </w:rPr>
      </w:pPr>
      <w:r w:rsidRPr="004A06E7">
        <w:rPr>
          <w:sz w:val="32"/>
          <w:szCs w:val="32"/>
        </w:rPr>
        <w:t xml:space="preserve">This gives us another formidable reason to admire and love a </w:t>
      </w:r>
      <w:r w:rsidRPr="004A06E7">
        <w:rPr>
          <w:i/>
          <w:iCs/>
          <w:sz w:val="32"/>
          <w:szCs w:val="32"/>
        </w:rPr>
        <w:t>ger</w:t>
      </w:r>
      <w:r w:rsidRPr="004A06E7">
        <w:rPr>
          <w:sz w:val="32"/>
          <w:szCs w:val="32"/>
        </w:rPr>
        <w:t xml:space="preserve">. </w:t>
      </w:r>
      <w:r w:rsidR="005523BC" w:rsidRPr="004A06E7">
        <w:rPr>
          <w:sz w:val="32"/>
          <w:szCs w:val="32"/>
        </w:rPr>
        <w:t xml:space="preserve">He knew before his conversion that he would encounter resistance and rejection. He knew </w:t>
      </w:r>
      <w:r w:rsidR="004415FA" w:rsidRPr="004A06E7">
        <w:rPr>
          <w:sz w:val="32"/>
          <w:szCs w:val="32"/>
        </w:rPr>
        <w:t xml:space="preserve">that </w:t>
      </w:r>
      <w:r w:rsidR="005523BC" w:rsidRPr="004A06E7">
        <w:rPr>
          <w:sz w:val="32"/>
          <w:szCs w:val="32"/>
        </w:rPr>
        <w:t xml:space="preserve">he may have difficulty finding a job or a wife, yet he overcame it and went through with it anyway. Think about how it felt to be a stranger in Egypt. This is why we must do our part to mitigate the difficulties and accept him with love and “love him like ourselves” and do for him the very things we would do for ourselves. </w:t>
      </w:r>
    </w:p>
    <w:p w14:paraId="55976DFF" w14:textId="2426A6D0" w:rsidR="00B21694" w:rsidRPr="004A06E7" w:rsidRDefault="005C7CDD" w:rsidP="005C7CDD">
      <w:pPr>
        <w:tabs>
          <w:tab w:val="left" w:pos="630"/>
        </w:tabs>
        <w:jc w:val="both"/>
        <w:rPr>
          <w:sz w:val="32"/>
          <w:szCs w:val="32"/>
        </w:rPr>
      </w:pPr>
      <w:r w:rsidRPr="004A06E7">
        <w:rPr>
          <w:sz w:val="32"/>
          <w:szCs w:val="32"/>
        </w:rPr>
        <w:t xml:space="preserve">Rashi’s comment on </w:t>
      </w:r>
      <w:r w:rsidR="005523BC" w:rsidRPr="004A06E7">
        <w:rPr>
          <w:sz w:val="32"/>
          <w:szCs w:val="32"/>
        </w:rPr>
        <w:t xml:space="preserve">our being </w:t>
      </w:r>
      <w:proofErr w:type="gramStart"/>
      <w:r w:rsidR="005523BC" w:rsidRPr="004A06E7">
        <w:rPr>
          <w:sz w:val="32"/>
          <w:szCs w:val="32"/>
        </w:rPr>
        <w:t>strangers in Egypt</w:t>
      </w:r>
      <w:r w:rsidRPr="004A06E7">
        <w:rPr>
          <w:sz w:val="32"/>
          <w:szCs w:val="32"/>
        </w:rPr>
        <w:t xml:space="preserve"> is</w:t>
      </w:r>
      <w:proofErr w:type="gramEnd"/>
      <w:r w:rsidRPr="004A06E7">
        <w:rPr>
          <w:sz w:val="32"/>
          <w:szCs w:val="32"/>
        </w:rPr>
        <w:t xml:space="preserve">: </w:t>
      </w:r>
      <w:r w:rsidRPr="004A06E7">
        <w:rPr>
          <w:rFonts w:hint="cs"/>
          <w:sz w:val="32"/>
          <w:szCs w:val="32"/>
          <w:rtl/>
        </w:rPr>
        <w:t>מום שבך אל תאמר לחברך</w:t>
      </w:r>
      <w:r w:rsidRPr="004A06E7">
        <w:rPr>
          <w:sz w:val="32"/>
          <w:szCs w:val="32"/>
        </w:rPr>
        <w:t xml:space="preserve"> – </w:t>
      </w:r>
      <w:r w:rsidR="004415FA" w:rsidRPr="004A06E7">
        <w:rPr>
          <w:sz w:val="32"/>
          <w:szCs w:val="32"/>
        </w:rPr>
        <w:t>“</w:t>
      </w:r>
      <w:r w:rsidR="00B21694" w:rsidRPr="004A06E7">
        <w:rPr>
          <w:sz w:val="32"/>
          <w:szCs w:val="32"/>
        </w:rPr>
        <w:t>For a</w:t>
      </w:r>
      <w:r w:rsidRPr="004A06E7">
        <w:rPr>
          <w:sz w:val="32"/>
          <w:szCs w:val="32"/>
        </w:rPr>
        <w:t xml:space="preserve"> flaw that you </w:t>
      </w:r>
      <w:r w:rsidR="00B21694" w:rsidRPr="004A06E7">
        <w:rPr>
          <w:sz w:val="32"/>
          <w:szCs w:val="32"/>
        </w:rPr>
        <w:t xml:space="preserve">yourself </w:t>
      </w:r>
      <w:r w:rsidRPr="004A06E7">
        <w:rPr>
          <w:sz w:val="32"/>
          <w:szCs w:val="32"/>
        </w:rPr>
        <w:t>have, don’t criticize other</w:t>
      </w:r>
      <w:r w:rsidR="00B21694" w:rsidRPr="004A06E7">
        <w:rPr>
          <w:sz w:val="32"/>
          <w:szCs w:val="32"/>
        </w:rPr>
        <w:t>s.</w:t>
      </w:r>
      <w:r w:rsidR="004415FA" w:rsidRPr="004A06E7">
        <w:rPr>
          <w:sz w:val="32"/>
          <w:szCs w:val="32"/>
        </w:rPr>
        <w:t>”</w:t>
      </w:r>
      <w:r w:rsidR="00B21694" w:rsidRPr="004A06E7">
        <w:rPr>
          <w:sz w:val="32"/>
          <w:szCs w:val="32"/>
        </w:rPr>
        <w:t xml:space="preserve"> Or as we say, “People in glass houses shouldn’t throw stones.”</w:t>
      </w:r>
    </w:p>
    <w:p w14:paraId="7A4ABCB0" w14:textId="1777BE41" w:rsidR="00B21694" w:rsidRPr="004A06E7" w:rsidRDefault="00B21694" w:rsidP="005C7CDD">
      <w:pPr>
        <w:tabs>
          <w:tab w:val="left" w:pos="630"/>
        </w:tabs>
        <w:jc w:val="both"/>
        <w:rPr>
          <w:sz w:val="32"/>
          <w:szCs w:val="32"/>
        </w:rPr>
      </w:pPr>
      <w:r w:rsidRPr="004A06E7">
        <w:rPr>
          <w:sz w:val="32"/>
          <w:szCs w:val="32"/>
        </w:rPr>
        <w:t xml:space="preserve">The </w:t>
      </w:r>
      <w:proofErr w:type="spellStart"/>
      <w:r w:rsidRPr="004A06E7">
        <w:rPr>
          <w:sz w:val="32"/>
          <w:szCs w:val="32"/>
        </w:rPr>
        <w:t>Chatam</w:t>
      </w:r>
      <w:proofErr w:type="spellEnd"/>
      <w:r w:rsidRPr="004A06E7">
        <w:rPr>
          <w:sz w:val="32"/>
          <w:szCs w:val="32"/>
        </w:rPr>
        <w:t xml:space="preserve"> </w:t>
      </w:r>
      <w:proofErr w:type="spellStart"/>
      <w:r w:rsidRPr="004A06E7">
        <w:rPr>
          <w:sz w:val="32"/>
          <w:szCs w:val="32"/>
        </w:rPr>
        <w:t>Sofer</w:t>
      </w:r>
      <w:proofErr w:type="spellEnd"/>
      <w:r w:rsidRPr="004A06E7">
        <w:rPr>
          <w:sz w:val="32"/>
          <w:szCs w:val="32"/>
        </w:rPr>
        <w:t xml:space="preserve"> explains the depth of this comment. </w:t>
      </w:r>
    </w:p>
    <w:p w14:paraId="6160AFD2" w14:textId="215AA9E3" w:rsidR="00B21694" w:rsidRPr="004A06E7" w:rsidRDefault="00B21694" w:rsidP="005C7CDD">
      <w:pPr>
        <w:tabs>
          <w:tab w:val="left" w:pos="630"/>
        </w:tabs>
        <w:jc w:val="both"/>
        <w:rPr>
          <w:sz w:val="32"/>
          <w:szCs w:val="32"/>
        </w:rPr>
      </w:pPr>
      <w:r w:rsidRPr="004A06E7">
        <w:rPr>
          <w:sz w:val="32"/>
          <w:szCs w:val="32"/>
        </w:rPr>
        <w:t>Perhaps one will say that we should not accept converts to Judaism. After all, they worshiped idols! How can they possibly</w:t>
      </w:r>
      <w:r w:rsidR="002041DE" w:rsidRPr="004A06E7">
        <w:rPr>
          <w:sz w:val="32"/>
          <w:szCs w:val="32"/>
        </w:rPr>
        <w:t xml:space="preserve"> break away from their past to cling to Hashem</w:t>
      </w:r>
      <w:r w:rsidRPr="004A06E7">
        <w:rPr>
          <w:sz w:val="32"/>
          <w:szCs w:val="32"/>
        </w:rPr>
        <w:t xml:space="preserve">? </w:t>
      </w:r>
      <w:r w:rsidR="002041DE" w:rsidRPr="004A06E7">
        <w:rPr>
          <w:sz w:val="32"/>
          <w:szCs w:val="32"/>
        </w:rPr>
        <w:t xml:space="preserve">The answer is that when we were in Egypt, we </w:t>
      </w:r>
      <w:r w:rsidR="005523BC" w:rsidRPr="004A06E7">
        <w:rPr>
          <w:sz w:val="32"/>
          <w:szCs w:val="32"/>
        </w:rPr>
        <w:t xml:space="preserve">also </w:t>
      </w:r>
      <w:r w:rsidR="002041DE" w:rsidRPr="004A06E7">
        <w:rPr>
          <w:sz w:val="32"/>
          <w:szCs w:val="32"/>
        </w:rPr>
        <w:t>worshiped idols</w:t>
      </w:r>
      <w:r w:rsidR="004415FA" w:rsidRPr="004A06E7">
        <w:rPr>
          <w:sz w:val="32"/>
          <w:szCs w:val="32"/>
        </w:rPr>
        <w:t>,</w:t>
      </w:r>
      <w:r w:rsidR="002041DE" w:rsidRPr="004A06E7">
        <w:rPr>
          <w:sz w:val="32"/>
          <w:szCs w:val="32"/>
        </w:rPr>
        <w:t xml:space="preserve"> </w:t>
      </w:r>
      <w:r w:rsidR="004415FA" w:rsidRPr="004A06E7">
        <w:rPr>
          <w:sz w:val="32"/>
          <w:szCs w:val="32"/>
        </w:rPr>
        <w:t>and w</w:t>
      </w:r>
      <w:r w:rsidR="002041DE" w:rsidRPr="004A06E7">
        <w:rPr>
          <w:sz w:val="32"/>
          <w:szCs w:val="32"/>
        </w:rPr>
        <w:t xml:space="preserve">e shouldn’t criticize others for a flaw that we ourselves had. </w:t>
      </w:r>
      <w:proofErr w:type="gramStart"/>
      <w:r w:rsidR="002041DE" w:rsidRPr="004A06E7">
        <w:rPr>
          <w:sz w:val="32"/>
          <w:szCs w:val="32"/>
        </w:rPr>
        <w:t>And, just like we were able to leave it behind us, so too will they.</w:t>
      </w:r>
      <w:proofErr w:type="gramEnd"/>
      <w:r w:rsidR="002041DE" w:rsidRPr="004A06E7">
        <w:rPr>
          <w:sz w:val="32"/>
          <w:szCs w:val="32"/>
        </w:rPr>
        <w:t xml:space="preserve"> </w:t>
      </w:r>
    </w:p>
    <w:p w14:paraId="2BEC170E" w14:textId="77777777" w:rsidR="002041DE" w:rsidRPr="004A06E7" w:rsidRDefault="002041DE" w:rsidP="00484C28">
      <w:pPr>
        <w:tabs>
          <w:tab w:val="left" w:pos="630"/>
        </w:tabs>
        <w:jc w:val="both"/>
        <w:rPr>
          <w:sz w:val="32"/>
          <w:szCs w:val="32"/>
        </w:rPr>
      </w:pPr>
      <w:r w:rsidRPr="004A06E7">
        <w:rPr>
          <w:sz w:val="32"/>
          <w:szCs w:val="32"/>
        </w:rPr>
        <w:t xml:space="preserve">What was the process? How did we transform ourselves? Maimonides writes: </w:t>
      </w:r>
    </w:p>
    <w:p w14:paraId="68F6C32D" w14:textId="77777777" w:rsidR="002041DE" w:rsidRPr="004A06E7" w:rsidRDefault="002041DE" w:rsidP="009B7576">
      <w:pPr>
        <w:tabs>
          <w:tab w:val="left" w:pos="630"/>
        </w:tabs>
        <w:spacing w:before="0" w:after="0"/>
        <w:jc w:val="right"/>
        <w:rPr>
          <w:sz w:val="32"/>
          <w:szCs w:val="32"/>
        </w:rPr>
      </w:pPr>
      <w:r w:rsidRPr="004A06E7">
        <w:rPr>
          <w:rFonts w:cs="Arial"/>
          <w:sz w:val="32"/>
          <w:szCs w:val="32"/>
          <w:rtl/>
        </w:rPr>
        <w:lastRenderedPageBreak/>
        <w:t>רמב"ם יד החזקה הלכות איסורי ביאה פרק יג</w:t>
      </w:r>
      <w:r w:rsidRPr="004A06E7">
        <w:rPr>
          <w:sz w:val="32"/>
          <w:szCs w:val="32"/>
        </w:rPr>
        <w:t xml:space="preserve"> </w:t>
      </w:r>
    </w:p>
    <w:p w14:paraId="5DAA8D28" w14:textId="77777777" w:rsidR="002041DE" w:rsidRPr="004A06E7" w:rsidRDefault="002041DE" w:rsidP="009B7576">
      <w:pPr>
        <w:tabs>
          <w:tab w:val="left" w:pos="630"/>
        </w:tabs>
        <w:spacing w:before="0" w:after="0"/>
        <w:jc w:val="right"/>
        <w:rPr>
          <w:sz w:val="32"/>
          <w:szCs w:val="32"/>
        </w:rPr>
      </w:pPr>
      <w:r w:rsidRPr="004A06E7">
        <w:rPr>
          <w:sz w:val="32"/>
          <w:szCs w:val="32"/>
        </w:rPr>
        <w:t xml:space="preserve"> </w:t>
      </w:r>
      <w:r w:rsidRPr="004A06E7">
        <w:rPr>
          <w:rFonts w:cs="Arial"/>
          <w:sz w:val="32"/>
          <w:szCs w:val="32"/>
          <w:rtl/>
        </w:rPr>
        <w:t>(א) בשלשה דברים נכנסו ישראל לברית במילה וטבילה וקרבן</w:t>
      </w:r>
      <w:r w:rsidRPr="004A06E7">
        <w:rPr>
          <w:sz w:val="32"/>
          <w:szCs w:val="32"/>
        </w:rPr>
        <w:t>:</w:t>
      </w:r>
    </w:p>
    <w:p w14:paraId="72F62260" w14:textId="77777777" w:rsidR="002041DE" w:rsidRPr="004A06E7" w:rsidRDefault="002041DE" w:rsidP="009B7576">
      <w:pPr>
        <w:tabs>
          <w:tab w:val="left" w:pos="630"/>
        </w:tabs>
        <w:spacing w:before="0" w:after="0"/>
        <w:jc w:val="right"/>
        <w:rPr>
          <w:sz w:val="32"/>
          <w:szCs w:val="32"/>
        </w:rPr>
      </w:pPr>
      <w:r w:rsidRPr="004A06E7">
        <w:rPr>
          <w:rFonts w:cs="Arial"/>
          <w:sz w:val="32"/>
          <w:szCs w:val="32"/>
          <w:rtl/>
        </w:rPr>
        <w:t>(ב) מילה היתה במצרים שנאמר וכל ערל לא יאכל בו מל אותם משה רבינו שכולם ביטלו ברית מילה במצרים חוץ משבט לוי ועל זה נאמר ובריתך ינצורו</w:t>
      </w:r>
      <w:r w:rsidRPr="004A06E7">
        <w:rPr>
          <w:sz w:val="32"/>
          <w:szCs w:val="32"/>
        </w:rPr>
        <w:t>:</w:t>
      </w:r>
    </w:p>
    <w:p w14:paraId="6791BDD3" w14:textId="77777777" w:rsidR="002041DE" w:rsidRPr="004A06E7" w:rsidRDefault="002041DE" w:rsidP="009B7576">
      <w:pPr>
        <w:tabs>
          <w:tab w:val="left" w:pos="630"/>
        </w:tabs>
        <w:spacing w:before="0" w:after="0"/>
        <w:jc w:val="right"/>
        <w:rPr>
          <w:sz w:val="32"/>
          <w:szCs w:val="32"/>
        </w:rPr>
      </w:pPr>
      <w:r w:rsidRPr="004A06E7">
        <w:rPr>
          <w:rFonts w:cs="Arial"/>
          <w:sz w:val="32"/>
          <w:szCs w:val="32"/>
          <w:rtl/>
        </w:rPr>
        <w:t>(ג) וטבילה היתה במדבר קודם מתן תורה שנאמר וקדשתם היום ומחר וכבסו שמלותם וקרבן שנאמר וישלח את נערי בני ישראל ויעלו עולות ע"י כל ישראל הקריבום</w:t>
      </w:r>
      <w:r w:rsidRPr="004A06E7">
        <w:rPr>
          <w:sz w:val="32"/>
          <w:szCs w:val="32"/>
        </w:rPr>
        <w:t>:</w:t>
      </w:r>
    </w:p>
    <w:p w14:paraId="6C6C059C" w14:textId="5D2C38B8" w:rsidR="002041DE" w:rsidRPr="004A06E7" w:rsidRDefault="002041DE" w:rsidP="009B7576">
      <w:pPr>
        <w:tabs>
          <w:tab w:val="left" w:pos="630"/>
        </w:tabs>
        <w:spacing w:before="0" w:after="0"/>
        <w:jc w:val="right"/>
        <w:rPr>
          <w:sz w:val="32"/>
          <w:szCs w:val="32"/>
        </w:rPr>
      </w:pPr>
      <w:r w:rsidRPr="004A06E7">
        <w:rPr>
          <w:rFonts w:cs="Arial"/>
          <w:sz w:val="32"/>
          <w:szCs w:val="32"/>
          <w:rtl/>
        </w:rPr>
        <w:t>(ד) וכן לדורות כשירצה העכו"ם להכנס לברית ולהסתופף תחת כנפי השכינה ויקבל עליו עול תורה צריך מילה וטבילה והרצאת קרבן ואם נקבה היא טבילה וקרבן שנאמר ככם כגר מה אתם במילה וטבילה והרצאת קרבן אף הגר לדורות במילה וטבילה והרצאת קרבן</w:t>
      </w:r>
      <w:r w:rsidRPr="004A06E7">
        <w:rPr>
          <w:sz w:val="32"/>
          <w:szCs w:val="32"/>
        </w:rPr>
        <w:t xml:space="preserve">: </w:t>
      </w:r>
    </w:p>
    <w:p w14:paraId="6266C491" w14:textId="38BC74C9" w:rsidR="009B7576" w:rsidRPr="004A06E7" w:rsidRDefault="002041DE" w:rsidP="005C7CDD">
      <w:pPr>
        <w:tabs>
          <w:tab w:val="left" w:pos="630"/>
        </w:tabs>
        <w:jc w:val="both"/>
        <w:rPr>
          <w:i/>
          <w:iCs/>
          <w:sz w:val="32"/>
          <w:szCs w:val="32"/>
        </w:rPr>
      </w:pPr>
      <w:r w:rsidRPr="004A06E7">
        <w:rPr>
          <w:i/>
          <w:iCs/>
          <w:sz w:val="32"/>
          <w:szCs w:val="32"/>
        </w:rPr>
        <w:t>1) The</w:t>
      </w:r>
      <w:r w:rsidR="00ED3BCD" w:rsidRPr="004A06E7">
        <w:rPr>
          <w:i/>
          <w:iCs/>
          <w:sz w:val="32"/>
          <w:szCs w:val="32"/>
        </w:rPr>
        <w:t>re were three components to the covenant that the</w:t>
      </w:r>
      <w:r w:rsidRPr="004A06E7">
        <w:rPr>
          <w:i/>
          <w:iCs/>
          <w:sz w:val="32"/>
          <w:szCs w:val="32"/>
        </w:rPr>
        <w:t xml:space="preserve"> Jewish people entered with Hashem. </w:t>
      </w:r>
      <w:proofErr w:type="gramStart"/>
      <w:r w:rsidR="004415FA" w:rsidRPr="004A06E7">
        <w:rPr>
          <w:i/>
          <w:iCs/>
          <w:sz w:val="32"/>
          <w:szCs w:val="32"/>
        </w:rPr>
        <w:t>(</w:t>
      </w:r>
      <w:proofErr w:type="spellStart"/>
      <w:r w:rsidR="004415FA" w:rsidRPr="004A06E7">
        <w:rPr>
          <w:i/>
          <w:iCs/>
          <w:sz w:val="32"/>
          <w:szCs w:val="32"/>
        </w:rPr>
        <w:t>i</w:t>
      </w:r>
      <w:proofErr w:type="spellEnd"/>
      <w:r w:rsidR="004415FA" w:rsidRPr="004A06E7">
        <w:rPr>
          <w:i/>
          <w:iCs/>
          <w:sz w:val="32"/>
          <w:szCs w:val="32"/>
        </w:rPr>
        <w:t>)</w:t>
      </w:r>
      <w:r w:rsidRPr="004A06E7">
        <w:rPr>
          <w:i/>
          <w:iCs/>
          <w:sz w:val="32"/>
          <w:szCs w:val="32"/>
        </w:rPr>
        <w:t xml:space="preserve"> </w:t>
      </w:r>
      <w:proofErr w:type="spellStart"/>
      <w:r w:rsidRPr="004A06E7">
        <w:rPr>
          <w:i/>
          <w:iCs/>
          <w:sz w:val="32"/>
          <w:szCs w:val="32"/>
        </w:rPr>
        <w:t>Milah</w:t>
      </w:r>
      <w:proofErr w:type="spellEnd"/>
      <w:r w:rsidRPr="004A06E7">
        <w:rPr>
          <w:i/>
          <w:iCs/>
          <w:sz w:val="32"/>
          <w:szCs w:val="32"/>
        </w:rPr>
        <w:t xml:space="preserve">, circumcision, </w:t>
      </w:r>
      <w:r w:rsidR="004415FA" w:rsidRPr="004A06E7">
        <w:rPr>
          <w:i/>
          <w:iCs/>
          <w:sz w:val="32"/>
          <w:szCs w:val="32"/>
        </w:rPr>
        <w:t>(ii)</w:t>
      </w:r>
      <w:r w:rsidRPr="004A06E7">
        <w:rPr>
          <w:i/>
          <w:iCs/>
          <w:sz w:val="32"/>
          <w:szCs w:val="32"/>
        </w:rPr>
        <w:t xml:space="preserve"> immersion in a mikvah</w:t>
      </w:r>
      <w:r w:rsidR="004415FA" w:rsidRPr="004A06E7">
        <w:rPr>
          <w:i/>
          <w:iCs/>
          <w:sz w:val="32"/>
          <w:szCs w:val="32"/>
        </w:rPr>
        <w:t>, and (iii)</w:t>
      </w:r>
      <w:r w:rsidRPr="004A06E7">
        <w:rPr>
          <w:i/>
          <w:iCs/>
          <w:sz w:val="32"/>
          <w:szCs w:val="32"/>
        </w:rPr>
        <w:t xml:space="preserve"> A sacrifice.</w:t>
      </w:r>
      <w:proofErr w:type="gramEnd"/>
      <w:r w:rsidRPr="004A06E7">
        <w:rPr>
          <w:i/>
          <w:iCs/>
          <w:sz w:val="32"/>
          <w:szCs w:val="32"/>
        </w:rPr>
        <w:t xml:space="preserve"> </w:t>
      </w:r>
    </w:p>
    <w:p w14:paraId="627809DB" w14:textId="11EA8FFB" w:rsidR="00B21694" w:rsidRPr="004A06E7" w:rsidRDefault="00484C28" w:rsidP="005C7CDD">
      <w:pPr>
        <w:tabs>
          <w:tab w:val="left" w:pos="630"/>
        </w:tabs>
        <w:jc w:val="both"/>
        <w:rPr>
          <w:i/>
          <w:iCs/>
          <w:sz w:val="32"/>
          <w:szCs w:val="32"/>
        </w:rPr>
      </w:pPr>
      <w:r w:rsidRPr="004A06E7">
        <w:rPr>
          <w:i/>
          <w:iCs/>
          <w:sz w:val="32"/>
          <w:szCs w:val="32"/>
        </w:rPr>
        <w:t xml:space="preserve">Milah took place in Egypt before they brought the </w:t>
      </w:r>
      <w:r w:rsidR="004415FA" w:rsidRPr="004A06E7">
        <w:rPr>
          <w:i/>
          <w:iCs/>
          <w:sz w:val="32"/>
          <w:szCs w:val="32"/>
        </w:rPr>
        <w:t xml:space="preserve">Pesach </w:t>
      </w:r>
      <w:r w:rsidRPr="004A06E7">
        <w:rPr>
          <w:i/>
          <w:iCs/>
          <w:sz w:val="32"/>
          <w:szCs w:val="32"/>
        </w:rPr>
        <w:t xml:space="preserve">offering, immersion in the mikvah took place before </w:t>
      </w:r>
      <w:r w:rsidR="004415FA" w:rsidRPr="004A06E7">
        <w:rPr>
          <w:i/>
          <w:iCs/>
          <w:sz w:val="32"/>
          <w:szCs w:val="32"/>
        </w:rPr>
        <w:t xml:space="preserve">they </w:t>
      </w:r>
      <w:r w:rsidRPr="004A06E7">
        <w:rPr>
          <w:i/>
          <w:iCs/>
          <w:sz w:val="32"/>
          <w:szCs w:val="32"/>
        </w:rPr>
        <w:t>receiv</w:t>
      </w:r>
      <w:r w:rsidR="004415FA" w:rsidRPr="004A06E7">
        <w:rPr>
          <w:i/>
          <w:iCs/>
          <w:sz w:val="32"/>
          <w:szCs w:val="32"/>
        </w:rPr>
        <w:t>ed</w:t>
      </w:r>
      <w:r w:rsidRPr="004A06E7">
        <w:rPr>
          <w:i/>
          <w:iCs/>
          <w:sz w:val="32"/>
          <w:szCs w:val="32"/>
        </w:rPr>
        <w:t xml:space="preserve"> the Torah on Sinai</w:t>
      </w:r>
      <w:r w:rsidR="004415FA" w:rsidRPr="004A06E7">
        <w:rPr>
          <w:i/>
          <w:iCs/>
          <w:sz w:val="32"/>
          <w:szCs w:val="32"/>
        </w:rPr>
        <w:t>,</w:t>
      </w:r>
      <w:r w:rsidRPr="004A06E7">
        <w:rPr>
          <w:i/>
          <w:iCs/>
          <w:sz w:val="32"/>
          <w:szCs w:val="32"/>
        </w:rPr>
        <w:t xml:space="preserve"> and the sacrifices took place at Mount Sinai.  </w:t>
      </w:r>
    </w:p>
    <w:p w14:paraId="22B1AFBD" w14:textId="6EA23FE9" w:rsidR="002041DE" w:rsidRPr="004A06E7" w:rsidRDefault="00484C28" w:rsidP="005C7CDD">
      <w:pPr>
        <w:tabs>
          <w:tab w:val="left" w:pos="630"/>
        </w:tabs>
        <w:jc w:val="both"/>
        <w:rPr>
          <w:i/>
          <w:iCs/>
          <w:sz w:val="32"/>
          <w:szCs w:val="32"/>
        </w:rPr>
      </w:pPr>
      <w:r w:rsidRPr="004A06E7">
        <w:rPr>
          <w:i/>
          <w:iCs/>
          <w:sz w:val="32"/>
          <w:szCs w:val="32"/>
        </w:rPr>
        <w:t>4</w:t>
      </w:r>
      <w:r w:rsidR="002041DE" w:rsidRPr="004A06E7">
        <w:rPr>
          <w:i/>
          <w:iCs/>
          <w:sz w:val="32"/>
          <w:szCs w:val="32"/>
        </w:rPr>
        <w:t>)</w:t>
      </w:r>
      <w:r w:rsidRPr="004A06E7">
        <w:rPr>
          <w:i/>
          <w:iCs/>
          <w:sz w:val="32"/>
          <w:szCs w:val="32"/>
        </w:rPr>
        <w:t xml:space="preserve"> And so it is for all generations. A gentile who wishes to enter the covenant with Hashem and seek refuge under the wings of Hashem’s divine presence by accepting the yoke of Torah upon himself must first be circumcised, immerse in a mikvah</w:t>
      </w:r>
      <w:r w:rsidR="004415FA" w:rsidRPr="004A06E7">
        <w:rPr>
          <w:i/>
          <w:iCs/>
          <w:sz w:val="32"/>
          <w:szCs w:val="32"/>
        </w:rPr>
        <w:t>,</w:t>
      </w:r>
      <w:r w:rsidRPr="004A06E7">
        <w:rPr>
          <w:i/>
          <w:iCs/>
          <w:sz w:val="32"/>
          <w:szCs w:val="32"/>
        </w:rPr>
        <w:t xml:space="preserve"> and bring a sacrifice. A woman needs only immersion and a sacrifice. When the Holy Temple will be rebuilt, they will </w:t>
      </w:r>
      <w:r w:rsidR="004415FA" w:rsidRPr="004A06E7">
        <w:rPr>
          <w:i/>
          <w:iCs/>
          <w:sz w:val="32"/>
          <w:szCs w:val="32"/>
        </w:rPr>
        <w:t xml:space="preserve">then </w:t>
      </w:r>
      <w:r w:rsidRPr="004A06E7">
        <w:rPr>
          <w:i/>
          <w:iCs/>
          <w:sz w:val="32"/>
          <w:szCs w:val="32"/>
        </w:rPr>
        <w:t xml:space="preserve">bring a sacrifice. </w:t>
      </w:r>
    </w:p>
    <w:p w14:paraId="6659E43A" w14:textId="4F97EBC3" w:rsidR="00ED51DC" w:rsidRPr="004A06E7" w:rsidRDefault="00ED51DC" w:rsidP="005C7CDD">
      <w:pPr>
        <w:tabs>
          <w:tab w:val="left" w:pos="630"/>
        </w:tabs>
        <w:jc w:val="both"/>
        <w:rPr>
          <w:sz w:val="32"/>
          <w:szCs w:val="32"/>
        </w:rPr>
      </w:pPr>
      <w:r w:rsidRPr="004A06E7">
        <w:rPr>
          <w:sz w:val="32"/>
          <w:szCs w:val="32"/>
        </w:rPr>
        <w:t xml:space="preserve">A gentile who has undergone a proper conversion is like a newborn baby. He has created himself anew and now has a Jewish soul. This is not a metaphor. It has deep </w:t>
      </w:r>
      <w:proofErr w:type="spellStart"/>
      <w:r w:rsidRPr="004A06E7">
        <w:rPr>
          <w:i/>
          <w:iCs/>
          <w:sz w:val="32"/>
          <w:szCs w:val="32"/>
        </w:rPr>
        <w:t>halachik</w:t>
      </w:r>
      <w:proofErr w:type="spellEnd"/>
      <w:r w:rsidRPr="004A06E7">
        <w:rPr>
          <w:sz w:val="32"/>
          <w:szCs w:val="32"/>
        </w:rPr>
        <w:t xml:space="preserve"> implications. </w:t>
      </w:r>
    </w:p>
    <w:p w14:paraId="001358A1" w14:textId="18369D8C" w:rsidR="00C31503" w:rsidRPr="004A06E7" w:rsidRDefault="00ED51DC" w:rsidP="005C7CDD">
      <w:pPr>
        <w:tabs>
          <w:tab w:val="left" w:pos="630"/>
        </w:tabs>
        <w:jc w:val="both"/>
        <w:rPr>
          <w:sz w:val="32"/>
          <w:szCs w:val="32"/>
        </w:rPr>
      </w:pPr>
      <w:r w:rsidRPr="004A06E7">
        <w:rPr>
          <w:sz w:val="32"/>
          <w:szCs w:val="32"/>
        </w:rPr>
        <w:lastRenderedPageBreak/>
        <w:t xml:space="preserve">For example, Maimonides writes: </w:t>
      </w:r>
    </w:p>
    <w:p w14:paraId="010B4B2F" w14:textId="77777777" w:rsidR="00ED51DC" w:rsidRPr="004A06E7" w:rsidRDefault="00ED51DC" w:rsidP="00ED51DC">
      <w:pPr>
        <w:tabs>
          <w:tab w:val="left" w:pos="630"/>
        </w:tabs>
        <w:jc w:val="right"/>
        <w:rPr>
          <w:sz w:val="32"/>
          <w:szCs w:val="32"/>
        </w:rPr>
      </w:pPr>
      <w:r w:rsidRPr="004A06E7">
        <w:rPr>
          <w:rFonts w:cs="Arial"/>
          <w:sz w:val="32"/>
          <w:szCs w:val="32"/>
          <w:rtl/>
        </w:rPr>
        <w:t>רמב"ם יד החזקה הלכות איסורי ביאה פרק יד</w:t>
      </w:r>
      <w:r w:rsidRPr="004A06E7">
        <w:rPr>
          <w:sz w:val="32"/>
          <w:szCs w:val="32"/>
        </w:rPr>
        <w:t xml:space="preserve"> </w:t>
      </w:r>
    </w:p>
    <w:p w14:paraId="676586A6" w14:textId="29500472" w:rsidR="00ED51DC" w:rsidRPr="004A06E7" w:rsidRDefault="00ED51DC" w:rsidP="00ED51DC">
      <w:pPr>
        <w:tabs>
          <w:tab w:val="left" w:pos="630"/>
        </w:tabs>
        <w:jc w:val="right"/>
        <w:rPr>
          <w:sz w:val="32"/>
          <w:szCs w:val="32"/>
        </w:rPr>
      </w:pPr>
      <w:r w:rsidRPr="004A06E7">
        <w:rPr>
          <w:rFonts w:cs="Arial"/>
          <w:sz w:val="32"/>
          <w:szCs w:val="32"/>
          <w:rtl/>
        </w:rPr>
        <w:t>(יא) עכו"ם שנתגייר ועבד שנשתחרר הרי הוא כקטן שנולד וכל שאר בשר שהיו לו כשהוא עכו"ם או כשהוא עבד אינן שאר בשר</w:t>
      </w:r>
    </w:p>
    <w:p w14:paraId="136E1DB2" w14:textId="30CFEC28" w:rsidR="005C7CDD" w:rsidRPr="004A06E7" w:rsidRDefault="00ED51DC" w:rsidP="005C7CDD">
      <w:pPr>
        <w:tabs>
          <w:tab w:val="left" w:pos="630"/>
        </w:tabs>
        <w:jc w:val="both"/>
        <w:rPr>
          <w:i/>
          <w:iCs/>
          <w:sz w:val="32"/>
          <w:szCs w:val="32"/>
        </w:rPr>
      </w:pPr>
      <w:r w:rsidRPr="004A06E7">
        <w:rPr>
          <w:i/>
          <w:iCs/>
          <w:sz w:val="32"/>
          <w:szCs w:val="32"/>
        </w:rPr>
        <w:t>11)</w:t>
      </w:r>
      <w:r w:rsidR="005C7CDD" w:rsidRPr="004A06E7">
        <w:rPr>
          <w:i/>
          <w:iCs/>
          <w:sz w:val="32"/>
          <w:szCs w:val="32"/>
        </w:rPr>
        <w:t xml:space="preserve">  </w:t>
      </w:r>
      <w:r w:rsidRPr="004A06E7">
        <w:rPr>
          <w:i/>
          <w:iCs/>
          <w:sz w:val="32"/>
          <w:szCs w:val="32"/>
        </w:rPr>
        <w:t xml:space="preserve">A gentile who has converted is permitted to marry relatives who he was forbidden to marry prior to his conversion. </w:t>
      </w:r>
    </w:p>
    <w:p w14:paraId="256E92F6" w14:textId="3529A324" w:rsidR="00ED51DC" w:rsidRPr="004A06E7" w:rsidRDefault="007F68CB" w:rsidP="005C7CDD">
      <w:pPr>
        <w:tabs>
          <w:tab w:val="left" w:pos="630"/>
        </w:tabs>
        <w:jc w:val="both"/>
        <w:rPr>
          <w:sz w:val="32"/>
          <w:szCs w:val="32"/>
        </w:rPr>
      </w:pPr>
      <w:r w:rsidRPr="004A06E7">
        <w:rPr>
          <w:sz w:val="32"/>
          <w:szCs w:val="32"/>
        </w:rPr>
        <w:t xml:space="preserve">This is why </w:t>
      </w:r>
      <w:r w:rsidR="004415FA" w:rsidRPr="004A06E7">
        <w:rPr>
          <w:sz w:val="32"/>
          <w:szCs w:val="32"/>
        </w:rPr>
        <w:t xml:space="preserve">strictly </w:t>
      </w:r>
      <w:r w:rsidRPr="004A06E7">
        <w:rPr>
          <w:sz w:val="32"/>
          <w:szCs w:val="32"/>
        </w:rPr>
        <w:t xml:space="preserve">keeping the laws of </w:t>
      </w:r>
      <w:r w:rsidR="009B7576" w:rsidRPr="004A06E7">
        <w:rPr>
          <w:sz w:val="32"/>
          <w:szCs w:val="32"/>
        </w:rPr>
        <w:t xml:space="preserve">the </w:t>
      </w:r>
      <w:r w:rsidRPr="004A06E7">
        <w:rPr>
          <w:sz w:val="32"/>
          <w:szCs w:val="32"/>
        </w:rPr>
        <w:t xml:space="preserve">conversion </w:t>
      </w:r>
      <w:r w:rsidR="009B7576" w:rsidRPr="004A06E7">
        <w:rPr>
          <w:sz w:val="32"/>
          <w:szCs w:val="32"/>
        </w:rPr>
        <w:t>pr</w:t>
      </w:r>
      <w:r w:rsidR="009701B3" w:rsidRPr="004A06E7">
        <w:rPr>
          <w:sz w:val="32"/>
          <w:szCs w:val="32"/>
        </w:rPr>
        <w:t>o</w:t>
      </w:r>
      <w:r w:rsidR="009B7576" w:rsidRPr="004A06E7">
        <w:rPr>
          <w:sz w:val="32"/>
          <w:szCs w:val="32"/>
        </w:rPr>
        <w:t xml:space="preserve">cess </w:t>
      </w:r>
      <w:r w:rsidRPr="004A06E7">
        <w:rPr>
          <w:sz w:val="32"/>
          <w:szCs w:val="32"/>
        </w:rPr>
        <w:t xml:space="preserve">is so crucial. </w:t>
      </w:r>
      <w:r w:rsidR="004415FA" w:rsidRPr="004A06E7">
        <w:rPr>
          <w:sz w:val="32"/>
          <w:szCs w:val="32"/>
        </w:rPr>
        <w:t>T</w:t>
      </w:r>
      <w:r w:rsidRPr="004A06E7">
        <w:rPr>
          <w:sz w:val="32"/>
          <w:szCs w:val="32"/>
        </w:rPr>
        <w:t>o accomplish the re</w:t>
      </w:r>
      <w:r w:rsidR="0047713C" w:rsidRPr="004A06E7">
        <w:rPr>
          <w:sz w:val="32"/>
          <w:szCs w:val="32"/>
        </w:rPr>
        <w:t>-</w:t>
      </w:r>
      <w:r w:rsidRPr="004A06E7">
        <w:rPr>
          <w:sz w:val="32"/>
          <w:szCs w:val="32"/>
        </w:rPr>
        <w:t xml:space="preserve">creation of a person, instructions must be </w:t>
      </w:r>
      <w:r w:rsidR="004415FA" w:rsidRPr="004A06E7">
        <w:rPr>
          <w:sz w:val="32"/>
          <w:szCs w:val="32"/>
        </w:rPr>
        <w:t xml:space="preserve">fully and exactly </w:t>
      </w:r>
      <w:r w:rsidRPr="004A06E7">
        <w:rPr>
          <w:sz w:val="32"/>
          <w:szCs w:val="32"/>
        </w:rPr>
        <w:t xml:space="preserve">followed. Hashem bestows the new soul only when all the necessary pieces are in place. </w:t>
      </w:r>
    </w:p>
    <w:p w14:paraId="55482258" w14:textId="25CA07D2" w:rsidR="007F68CB" w:rsidRPr="004A06E7" w:rsidRDefault="007F68CB" w:rsidP="005C7CDD">
      <w:pPr>
        <w:tabs>
          <w:tab w:val="left" w:pos="630"/>
        </w:tabs>
        <w:jc w:val="both"/>
        <w:rPr>
          <w:sz w:val="32"/>
          <w:szCs w:val="32"/>
        </w:rPr>
      </w:pPr>
      <w:r w:rsidRPr="004A06E7">
        <w:rPr>
          <w:sz w:val="32"/>
          <w:szCs w:val="32"/>
        </w:rPr>
        <w:t xml:space="preserve">This gives us yet another reason to admire and love a </w:t>
      </w:r>
      <w:r w:rsidRPr="004A06E7">
        <w:rPr>
          <w:i/>
          <w:iCs/>
          <w:sz w:val="32"/>
          <w:szCs w:val="32"/>
        </w:rPr>
        <w:t>ger</w:t>
      </w:r>
      <w:r w:rsidRPr="004A06E7">
        <w:rPr>
          <w:sz w:val="32"/>
          <w:szCs w:val="32"/>
        </w:rPr>
        <w:t xml:space="preserve">. </w:t>
      </w:r>
      <w:r w:rsidR="004415FA" w:rsidRPr="004A06E7">
        <w:rPr>
          <w:sz w:val="32"/>
          <w:szCs w:val="32"/>
        </w:rPr>
        <w:t>He has</w:t>
      </w:r>
      <w:r w:rsidRPr="004A06E7">
        <w:rPr>
          <w:sz w:val="32"/>
          <w:szCs w:val="32"/>
        </w:rPr>
        <w:t xml:space="preserve"> successfully re</w:t>
      </w:r>
      <w:r w:rsidR="0047713C" w:rsidRPr="004A06E7">
        <w:rPr>
          <w:sz w:val="32"/>
          <w:szCs w:val="32"/>
        </w:rPr>
        <w:t>-</w:t>
      </w:r>
      <w:r w:rsidRPr="004A06E7">
        <w:rPr>
          <w:sz w:val="32"/>
          <w:szCs w:val="32"/>
        </w:rPr>
        <w:t xml:space="preserve">created </w:t>
      </w:r>
      <w:r w:rsidR="004415FA" w:rsidRPr="004A06E7">
        <w:rPr>
          <w:sz w:val="32"/>
          <w:szCs w:val="32"/>
        </w:rPr>
        <w:t>himself</w:t>
      </w:r>
      <w:r w:rsidRPr="004A06E7">
        <w:rPr>
          <w:sz w:val="32"/>
          <w:szCs w:val="32"/>
        </w:rPr>
        <w:t>. What a major accomplishment</w:t>
      </w:r>
      <w:r w:rsidR="004415FA" w:rsidRPr="004A06E7">
        <w:rPr>
          <w:sz w:val="32"/>
          <w:szCs w:val="32"/>
        </w:rPr>
        <w:t xml:space="preserve">! </w:t>
      </w:r>
    </w:p>
    <w:p w14:paraId="59614FD1" w14:textId="387EE9ED" w:rsidR="007F68CB" w:rsidRPr="004A06E7" w:rsidRDefault="007F68CB" w:rsidP="005C7CDD">
      <w:pPr>
        <w:tabs>
          <w:tab w:val="left" w:pos="630"/>
        </w:tabs>
        <w:jc w:val="both"/>
        <w:rPr>
          <w:sz w:val="32"/>
          <w:szCs w:val="32"/>
        </w:rPr>
      </w:pPr>
      <w:r w:rsidRPr="004A06E7">
        <w:rPr>
          <w:sz w:val="32"/>
          <w:szCs w:val="32"/>
        </w:rPr>
        <w:t xml:space="preserve">The Torah’s laws regarding a </w:t>
      </w:r>
      <w:r w:rsidRPr="004A06E7">
        <w:rPr>
          <w:i/>
          <w:iCs/>
          <w:sz w:val="32"/>
          <w:szCs w:val="32"/>
        </w:rPr>
        <w:t>ger</w:t>
      </w:r>
      <w:r w:rsidRPr="004A06E7">
        <w:rPr>
          <w:sz w:val="32"/>
          <w:szCs w:val="32"/>
        </w:rPr>
        <w:t xml:space="preserve"> give us an insight </w:t>
      </w:r>
      <w:r w:rsidR="007A7C96" w:rsidRPr="004A06E7">
        <w:rPr>
          <w:sz w:val="32"/>
          <w:szCs w:val="32"/>
        </w:rPr>
        <w:t>in</w:t>
      </w:r>
      <w:r w:rsidRPr="004A06E7">
        <w:rPr>
          <w:sz w:val="32"/>
          <w:szCs w:val="32"/>
        </w:rPr>
        <w:t xml:space="preserve">to what a </w:t>
      </w:r>
      <w:r w:rsidRPr="004A06E7">
        <w:rPr>
          <w:i/>
          <w:iCs/>
          <w:sz w:val="32"/>
          <w:szCs w:val="32"/>
        </w:rPr>
        <w:t>ger</w:t>
      </w:r>
      <w:r w:rsidRPr="004A06E7">
        <w:rPr>
          <w:sz w:val="32"/>
          <w:szCs w:val="32"/>
        </w:rPr>
        <w:t xml:space="preserve"> has </w:t>
      </w:r>
      <w:r w:rsidR="007A7C96" w:rsidRPr="004A06E7">
        <w:rPr>
          <w:sz w:val="32"/>
          <w:szCs w:val="32"/>
        </w:rPr>
        <w:t>e</w:t>
      </w:r>
      <w:r w:rsidR="004415FA" w:rsidRPr="004A06E7">
        <w:rPr>
          <w:sz w:val="32"/>
          <w:szCs w:val="32"/>
        </w:rPr>
        <w:t>xperienced</w:t>
      </w:r>
      <w:r w:rsidRPr="004A06E7">
        <w:rPr>
          <w:sz w:val="32"/>
          <w:szCs w:val="32"/>
        </w:rPr>
        <w:t xml:space="preserve"> and what challenges he </w:t>
      </w:r>
      <w:r w:rsidR="007A7C96" w:rsidRPr="004A06E7">
        <w:rPr>
          <w:sz w:val="32"/>
          <w:szCs w:val="32"/>
        </w:rPr>
        <w:t>faces</w:t>
      </w:r>
      <w:r w:rsidRPr="004A06E7">
        <w:rPr>
          <w:sz w:val="32"/>
          <w:szCs w:val="32"/>
        </w:rPr>
        <w:t>. To help him</w:t>
      </w:r>
      <w:r w:rsidR="007A7C96" w:rsidRPr="004A06E7">
        <w:rPr>
          <w:sz w:val="32"/>
          <w:szCs w:val="32"/>
        </w:rPr>
        <w:t xml:space="preserve"> in his transition</w:t>
      </w:r>
      <w:r w:rsidRPr="004A06E7">
        <w:rPr>
          <w:sz w:val="32"/>
          <w:szCs w:val="32"/>
        </w:rPr>
        <w:t xml:space="preserve">, Hashem has given </w:t>
      </w:r>
      <w:r w:rsidR="0095340E" w:rsidRPr="004A06E7">
        <w:rPr>
          <w:sz w:val="32"/>
          <w:szCs w:val="32"/>
        </w:rPr>
        <w:t>the Jewish nation</w:t>
      </w:r>
      <w:r w:rsidRPr="004A06E7">
        <w:rPr>
          <w:sz w:val="32"/>
          <w:szCs w:val="32"/>
        </w:rPr>
        <w:t xml:space="preserve"> many instructions on how to treat him. We must follow Hashem’s instructions and do our part to love and help him</w:t>
      </w:r>
      <w:r w:rsidR="0095340E" w:rsidRPr="004A06E7">
        <w:rPr>
          <w:sz w:val="32"/>
          <w:szCs w:val="32"/>
        </w:rPr>
        <w:t xml:space="preserve"> –</w:t>
      </w:r>
      <w:r w:rsidR="00E62531">
        <w:rPr>
          <w:sz w:val="32"/>
          <w:szCs w:val="32"/>
        </w:rPr>
        <w:t xml:space="preserve">                      </w:t>
      </w:r>
      <w:bookmarkStart w:id="0" w:name="_GoBack"/>
      <w:bookmarkEnd w:id="0"/>
      <w:proofErr w:type="gramStart"/>
      <w:r w:rsidR="007A7C96" w:rsidRPr="004A06E7">
        <w:rPr>
          <w:sz w:val="32"/>
          <w:szCs w:val="32"/>
        </w:rPr>
        <w:t xml:space="preserve">just </w:t>
      </w:r>
      <w:r w:rsidR="0095340E" w:rsidRPr="004A06E7">
        <w:rPr>
          <w:sz w:val="32"/>
          <w:szCs w:val="32"/>
        </w:rPr>
        <w:t xml:space="preserve"> like</w:t>
      </w:r>
      <w:proofErr w:type="gramEnd"/>
      <w:r w:rsidR="0095340E" w:rsidRPr="004A06E7">
        <w:rPr>
          <w:sz w:val="32"/>
          <w:szCs w:val="32"/>
        </w:rPr>
        <w:t xml:space="preserve"> ourselves. </w:t>
      </w:r>
    </w:p>
    <w:p w14:paraId="0460EDCD" w14:textId="77777777" w:rsidR="00123029" w:rsidRPr="001E750C" w:rsidRDefault="00123029" w:rsidP="005C7CDD">
      <w:pPr>
        <w:jc w:val="right"/>
        <w:rPr>
          <w:rStyle w:val="ilfuvd"/>
        </w:rPr>
      </w:pPr>
    </w:p>
    <w:sectPr w:rsidR="00123029" w:rsidRPr="001E750C" w:rsidSect="00253C54">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58CD4" w14:textId="77777777" w:rsidR="00901460" w:rsidRDefault="00901460" w:rsidP="00253C54">
      <w:pPr>
        <w:spacing w:before="0" w:after="0" w:line="240" w:lineRule="auto"/>
      </w:pPr>
      <w:r>
        <w:separator/>
      </w:r>
    </w:p>
  </w:endnote>
  <w:endnote w:type="continuationSeparator" w:id="0">
    <w:p w14:paraId="24D06947" w14:textId="77777777" w:rsidR="00901460" w:rsidRDefault="00901460" w:rsidP="00253C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281361"/>
      <w:docPartObj>
        <w:docPartGallery w:val="Page Numbers (Bottom of Page)"/>
        <w:docPartUnique/>
      </w:docPartObj>
    </w:sdtPr>
    <w:sdtEndPr>
      <w:rPr>
        <w:noProof/>
      </w:rPr>
    </w:sdtEndPr>
    <w:sdtContent>
      <w:p w14:paraId="73F37109" w14:textId="24809D41" w:rsidR="00253C54" w:rsidRDefault="00253C54">
        <w:pPr>
          <w:pStyle w:val="Footer"/>
          <w:jc w:val="center"/>
        </w:pPr>
        <w:r w:rsidRPr="00C84466">
          <w:rPr>
            <w:rFonts w:ascii="Times New Roman" w:hAnsi="Times New Roman" w:cs="Times New Roman"/>
          </w:rPr>
          <w:fldChar w:fldCharType="begin"/>
        </w:r>
        <w:r w:rsidRPr="00C84466">
          <w:rPr>
            <w:rFonts w:ascii="Times New Roman" w:hAnsi="Times New Roman" w:cs="Times New Roman"/>
          </w:rPr>
          <w:instrText xml:space="preserve"> PAGE   \* MERGEFORMAT </w:instrText>
        </w:r>
        <w:r w:rsidRPr="00C84466">
          <w:rPr>
            <w:rFonts w:ascii="Times New Roman" w:hAnsi="Times New Roman" w:cs="Times New Roman"/>
          </w:rPr>
          <w:fldChar w:fldCharType="separate"/>
        </w:r>
        <w:r w:rsidR="00E62531">
          <w:rPr>
            <w:rFonts w:ascii="Times New Roman" w:hAnsi="Times New Roman" w:cs="Times New Roman"/>
            <w:noProof/>
          </w:rPr>
          <w:t>13</w:t>
        </w:r>
        <w:r w:rsidRPr="00C84466">
          <w:rPr>
            <w:rFonts w:ascii="Times New Roman" w:hAnsi="Times New Roman" w:cs="Times New Roman"/>
            <w:noProof/>
          </w:rPr>
          <w:fldChar w:fldCharType="end"/>
        </w:r>
      </w:p>
    </w:sdtContent>
  </w:sdt>
  <w:p w14:paraId="4BC6EC9D" w14:textId="77777777" w:rsidR="00253C54" w:rsidRDefault="00253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78712" w14:textId="77777777" w:rsidR="00901460" w:rsidRDefault="00901460" w:rsidP="00253C54">
      <w:pPr>
        <w:spacing w:before="0" w:after="0" w:line="240" w:lineRule="auto"/>
      </w:pPr>
      <w:r>
        <w:separator/>
      </w:r>
    </w:p>
  </w:footnote>
  <w:footnote w:type="continuationSeparator" w:id="0">
    <w:p w14:paraId="03E5EA55" w14:textId="77777777" w:rsidR="00901460" w:rsidRDefault="00901460" w:rsidP="00253C5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3D"/>
    <w:rsid w:val="000059BE"/>
    <w:rsid w:val="000156CB"/>
    <w:rsid w:val="000159DF"/>
    <w:rsid w:val="00035D0B"/>
    <w:rsid w:val="0004766F"/>
    <w:rsid w:val="00055430"/>
    <w:rsid w:val="0005596E"/>
    <w:rsid w:val="00055BF2"/>
    <w:rsid w:val="000611FD"/>
    <w:rsid w:val="000770F0"/>
    <w:rsid w:val="00096794"/>
    <w:rsid w:val="000A005C"/>
    <w:rsid w:val="000A7FA3"/>
    <w:rsid w:val="000B1778"/>
    <w:rsid w:val="000B364E"/>
    <w:rsid w:val="000B703D"/>
    <w:rsid w:val="000C0F78"/>
    <w:rsid w:val="0010054F"/>
    <w:rsid w:val="00103EC4"/>
    <w:rsid w:val="0010557A"/>
    <w:rsid w:val="00123029"/>
    <w:rsid w:val="001248BF"/>
    <w:rsid w:val="00142533"/>
    <w:rsid w:val="001657C8"/>
    <w:rsid w:val="001704BE"/>
    <w:rsid w:val="001A654E"/>
    <w:rsid w:val="001B2759"/>
    <w:rsid w:val="001B68A5"/>
    <w:rsid w:val="001D46F0"/>
    <w:rsid w:val="001E43A5"/>
    <w:rsid w:val="001E5825"/>
    <w:rsid w:val="001E750C"/>
    <w:rsid w:val="001F154C"/>
    <w:rsid w:val="002041DE"/>
    <w:rsid w:val="00235C1A"/>
    <w:rsid w:val="002479F3"/>
    <w:rsid w:val="00253C54"/>
    <w:rsid w:val="0025519A"/>
    <w:rsid w:val="00260333"/>
    <w:rsid w:val="00261BDF"/>
    <w:rsid w:val="00263183"/>
    <w:rsid w:val="00284F37"/>
    <w:rsid w:val="002A3C97"/>
    <w:rsid w:val="002E0226"/>
    <w:rsid w:val="002E04A1"/>
    <w:rsid w:val="002E6FEA"/>
    <w:rsid w:val="002F4856"/>
    <w:rsid w:val="003029D8"/>
    <w:rsid w:val="00316323"/>
    <w:rsid w:val="0031692D"/>
    <w:rsid w:val="00332C06"/>
    <w:rsid w:val="003348DC"/>
    <w:rsid w:val="003417CF"/>
    <w:rsid w:val="003662D1"/>
    <w:rsid w:val="00382919"/>
    <w:rsid w:val="00396542"/>
    <w:rsid w:val="003A7158"/>
    <w:rsid w:val="003D0EB1"/>
    <w:rsid w:val="003E0103"/>
    <w:rsid w:val="003E6E39"/>
    <w:rsid w:val="003F7381"/>
    <w:rsid w:val="004011CA"/>
    <w:rsid w:val="00402C5D"/>
    <w:rsid w:val="00403066"/>
    <w:rsid w:val="00415535"/>
    <w:rsid w:val="004157BA"/>
    <w:rsid w:val="004415FA"/>
    <w:rsid w:val="00443CAD"/>
    <w:rsid w:val="00446294"/>
    <w:rsid w:val="00452A68"/>
    <w:rsid w:val="00470CD0"/>
    <w:rsid w:val="0047713C"/>
    <w:rsid w:val="00480A17"/>
    <w:rsid w:val="00481587"/>
    <w:rsid w:val="00484C28"/>
    <w:rsid w:val="00487134"/>
    <w:rsid w:val="004872BA"/>
    <w:rsid w:val="00491F81"/>
    <w:rsid w:val="00493F1D"/>
    <w:rsid w:val="004A06E7"/>
    <w:rsid w:val="004B60C5"/>
    <w:rsid w:val="004C0A28"/>
    <w:rsid w:val="004C23AE"/>
    <w:rsid w:val="004C6737"/>
    <w:rsid w:val="00526A2A"/>
    <w:rsid w:val="005523BC"/>
    <w:rsid w:val="00552FCE"/>
    <w:rsid w:val="005779DF"/>
    <w:rsid w:val="00586461"/>
    <w:rsid w:val="005919CE"/>
    <w:rsid w:val="005C0EDB"/>
    <w:rsid w:val="005C7CA9"/>
    <w:rsid w:val="005C7CDD"/>
    <w:rsid w:val="005F0076"/>
    <w:rsid w:val="006078D6"/>
    <w:rsid w:val="00611EC4"/>
    <w:rsid w:val="006326AE"/>
    <w:rsid w:val="0063508E"/>
    <w:rsid w:val="0065704A"/>
    <w:rsid w:val="00661E28"/>
    <w:rsid w:val="00686DFB"/>
    <w:rsid w:val="00686EDE"/>
    <w:rsid w:val="00692382"/>
    <w:rsid w:val="006A7C9B"/>
    <w:rsid w:val="006B3FBF"/>
    <w:rsid w:val="006B7CBF"/>
    <w:rsid w:val="006F68C6"/>
    <w:rsid w:val="00702D28"/>
    <w:rsid w:val="0072476B"/>
    <w:rsid w:val="00751DAA"/>
    <w:rsid w:val="0076155F"/>
    <w:rsid w:val="00783608"/>
    <w:rsid w:val="007933CC"/>
    <w:rsid w:val="007A7399"/>
    <w:rsid w:val="007A7C96"/>
    <w:rsid w:val="007C3459"/>
    <w:rsid w:val="007D2998"/>
    <w:rsid w:val="007D3CAB"/>
    <w:rsid w:val="007D7F8D"/>
    <w:rsid w:val="007E2E7C"/>
    <w:rsid w:val="007F5A0E"/>
    <w:rsid w:val="007F68CB"/>
    <w:rsid w:val="008044BD"/>
    <w:rsid w:val="00810C5F"/>
    <w:rsid w:val="00816989"/>
    <w:rsid w:val="00817FE2"/>
    <w:rsid w:val="00831525"/>
    <w:rsid w:val="00866353"/>
    <w:rsid w:val="0087384E"/>
    <w:rsid w:val="00875A30"/>
    <w:rsid w:val="00890C61"/>
    <w:rsid w:val="008A19DE"/>
    <w:rsid w:val="008A78E3"/>
    <w:rsid w:val="008D1421"/>
    <w:rsid w:val="008E1BD0"/>
    <w:rsid w:val="008F38D9"/>
    <w:rsid w:val="00901460"/>
    <w:rsid w:val="00902828"/>
    <w:rsid w:val="00912ADA"/>
    <w:rsid w:val="00920220"/>
    <w:rsid w:val="009247AD"/>
    <w:rsid w:val="00934554"/>
    <w:rsid w:val="00946565"/>
    <w:rsid w:val="0095340E"/>
    <w:rsid w:val="0096526E"/>
    <w:rsid w:val="009701B3"/>
    <w:rsid w:val="00982085"/>
    <w:rsid w:val="00990CC7"/>
    <w:rsid w:val="009A09AD"/>
    <w:rsid w:val="009A2DDD"/>
    <w:rsid w:val="009A304F"/>
    <w:rsid w:val="009A4419"/>
    <w:rsid w:val="009B2612"/>
    <w:rsid w:val="009B742A"/>
    <w:rsid w:val="009B7576"/>
    <w:rsid w:val="009C4A24"/>
    <w:rsid w:val="009D778F"/>
    <w:rsid w:val="00A05F39"/>
    <w:rsid w:val="00A20641"/>
    <w:rsid w:val="00A42F8F"/>
    <w:rsid w:val="00A45F05"/>
    <w:rsid w:val="00A477BE"/>
    <w:rsid w:val="00A51440"/>
    <w:rsid w:val="00A52409"/>
    <w:rsid w:val="00A57658"/>
    <w:rsid w:val="00A60C3A"/>
    <w:rsid w:val="00A67F5C"/>
    <w:rsid w:val="00A8030D"/>
    <w:rsid w:val="00AB2886"/>
    <w:rsid w:val="00AE166C"/>
    <w:rsid w:val="00AE5256"/>
    <w:rsid w:val="00B07974"/>
    <w:rsid w:val="00B21172"/>
    <w:rsid w:val="00B21694"/>
    <w:rsid w:val="00B2406A"/>
    <w:rsid w:val="00B26138"/>
    <w:rsid w:val="00B26F19"/>
    <w:rsid w:val="00B34882"/>
    <w:rsid w:val="00B43E0C"/>
    <w:rsid w:val="00B451C4"/>
    <w:rsid w:val="00B468E4"/>
    <w:rsid w:val="00B5407F"/>
    <w:rsid w:val="00B871BE"/>
    <w:rsid w:val="00BA15A9"/>
    <w:rsid w:val="00BC0806"/>
    <w:rsid w:val="00BC5F41"/>
    <w:rsid w:val="00BF0D51"/>
    <w:rsid w:val="00C04BF5"/>
    <w:rsid w:val="00C07D1E"/>
    <w:rsid w:val="00C31503"/>
    <w:rsid w:val="00C56037"/>
    <w:rsid w:val="00C662B8"/>
    <w:rsid w:val="00C82FB3"/>
    <w:rsid w:val="00C84466"/>
    <w:rsid w:val="00CB3B02"/>
    <w:rsid w:val="00CE6899"/>
    <w:rsid w:val="00D14E7E"/>
    <w:rsid w:val="00D222BA"/>
    <w:rsid w:val="00D25EB6"/>
    <w:rsid w:val="00D44A6A"/>
    <w:rsid w:val="00D67E30"/>
    <w:rsid w:val="00D866E7"/>
    <w:rsid w:val="00D93FEC"/>
    <w:rsid w:val="00DA1387"/>
    <w:rsid w:val="00DC3E59"/>
    <w:rsid w:val="00DE3DD4"/>
    <w:rsid w:val="00DF5429"/>
    <w:rsid w:val="00E01253"/>
    <w:rsid w:val="00E04704"/>
    <w:rsid w:val="00E06236"/>
    <w:rsid w:val="00E363C6"/>
    <w:rsid w:val="00E55804"/>
    <w:rsid w:val="00E62531"/>
    <w:rsid w:val="00E801B2"/>
    <w:rsid w:val="00E8224E"/>
    <w:rsid w:val="00ED3BCD"/>
    <w:rsid w:val="00ED3C72"/>
    <w:rsid w:val="00ED51DC"/>
    <w:rsid w:val="00EE4AC1"/>
    <w:rsid w:val="00F0167C"/>
    <w:rsid w:val="00F06A22"/>
    <w:rsid w:val="00F218CC"/>
    <w:rsid w:val="00F266D5"/>
    <w:rsid w:val="00F43A96"/>
    <w:rsid w:val="00F576B6"/>
    <w:rsid w:val="00F75F04"/>
    <w:rsid w:val="00F82E96"/>
    <w:rsid w:val="00FB5583"/>
    <w:rsid w:val="00FB6F7D"/>
    <w:rsid w:val="00FC1706"/>
    <w:rsid w:val="00FC2875"/>
    <w:rsid w:val="00FC2DD4"/>
    <w:rsid w:val="00FC3B5B"/>
    <w:rsid w:val="00FE1142"/>
    <w:rsid w:val="00FE2126"/>
    <w:rsid w:val="00FE3163"/>
    <w:rsid w:val="00FE7039"/>
    <w:rsid w:val="00FF2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7CA9"/>
    <w:pPr>
      <w:spacing w:before="100" w:beforeAutospacing="1" w:after="100" w:afterAutospacing="1" w:line="240" w:lineRule="auto"/>
      <w:ind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character" w:customStyle="1" w:styleId="ilfuvd">
    <w:name w:val="ilfuvd"/>
    <w:basedOn w:val="DefaultParagraphFont"/>
    <w:rsid w:val="000B703D"/>
  </w:style>
  <w:style w:type="character" w:customStyle="1" w:styleId="Heading3Char">
    <w:name w:val="Heading 3 Char"/>
    <w:basedOn w:val="DefaultParagraphFont"/>
    <w:link w:val="Heading3"/>
    <w:uiPriority w:val="9"/>
    <w:rsid w:val="005C7CA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7CA9"/>
    <w:rPr>
      <w:color w:val="0000FF"/>
      <w:u w:val="single"/>
    </w:rPr>
  </w:style>
  <w:style w:type="paragraph" w:styleId="ListParagraph">
    <w:name w:val="List Paragraph"/>
    <w:basedOn w:val="Normal"/>
    <w:uiPriority w:val="34"/>
    <w:qFormat/>
    <w:rsid w:val="00DF5429"/>
    <w:pPr>
      <w:ind w:left="720"/>
      <w:contextualSpacing/>
    </w:pPr>
  </w:style>
  <w:style w:type="paragraph" w:styleId="BalloonText">
    <w:name w:val="Balloon Text"/>
    <w:basedOn w:val="Normal"/>
    <w:link w:val="BalloonTextChar"/>
    <w:uiPriority w:val="99"/>
    <w:semiHidden/>
    <w:unhideWhenUsed/>
    <w:rsid w:val="00DA13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87"/>
    <w:rPr>
      <w:rFonts w:ascii="Segoe UI" w:hAnsi="Segoe UI" w:cs="Segoe UI"/>
      <w:sz w:val="18"/>
      <w:szCs w:val="18"/>
    </w:rPr>
  </w:style>
  <w:style w:type="paragraph" w:styleId="Header">
    <w:name w:val="header"/>
    <w:basedOn w:val="Normal"/>
    <w:link w:val="HeaderChar"/>
    <w:uiPriority w:val="99"/>
    <w:unhideWhenUsed/>
    <w:rsid w:val="00253C5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3C54"/>
  </w:style>
  <w:style w:type="paragraph" w:styleId="Footer">
    <w:name w:val="footer"/>
    <w:basedOn w:val="Normal"/>
    <w:link w:val="FooterChar"/>
    <w:uiPriority w:val="99"/>
    <w:unhideWhenUsed/>
    <w:rsid w:val="00253C5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53C54"/>
  </w:style>
  <w:style w:type="paragraph" w:styleId="Revision">
    <w:name w:val="Revision"/>
    <w:hidden/>
    <w:uiPriority w:val="99"/>
    <w:semiHidden/>
    <w:rsid w:val="00B2406A"/>
    <w:pPr>
      <w:spacing w:before="0" w:after="0"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7CA9"/>
    <w:pPr>
      <w:spacing w:before="100" w:beforeAutospacing="1" w:after="100" w:afterAutospacing="1" w:line="240" w:lineRule="auto"/>
      <w:ind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character" w:customStyle="1" w:styleId="ilfuvd">
    <w:name w:val="ilfuvd"/>
    <w:basedOn w:val="DefaultParagraphFont"/>
    <w:rsid w:val="000B703D"/>
  </w:style>
  <w:style w:type="character" w:customStyle="1" w:styleId="Heading3Char">
    <w:name w:val="Heading 3 Char"/>
    <w:basedOn w:val="DefaultParagraphFont"/>
    <w:link w:val="Heading3"/>
    <w:uiPriority w:val="9"/>
    <w:rsid w:val="005C7CA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7CA9"/>
    <w:rPr>
      <w:color w:val="0000FF"/>
      <w:u w:val="single"/>
    </w:rPr>
  </w:style>
  <w:style w:type="paragraph" w:styleId="ListParagraph">
    <w:name w:val="List Paragraph"/>
    <w:basedOn w:val="Normal"/>
    <w:uiPriority w:val="34"/>
    <w:qFormat/>
    <w:rsid w:val="00DF5429"/>
    <w:pPr>
      <w:ind w:left="720"/>
      <w:contextualSpacing/>
    </w:pPr>
  </w:style>
  <w:style w:type="paragraph" w:styleId="BalloonText">
    <w:name w:val="Balloon Text"/>
    <w:basedOn w:val="Normal"/>
    <w:link w:val="BalloonTextChar"/>
    <w:uiPriority w:val="99"/>
    <w:semiHidden/>
    <w:unhideWhenUsed/>
    <w:rsid w:val="00DA13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87"/>
    <w:rPr>
      <w:rFonts w:ascii="Segoe UI" w:hAnsi="Segoe UI" w:cs="Segoe UI"/>
      <w:sz w:val="18"/>
      <w:szCs w:val="18"/>
    </w:rPr>
  </w:style>
  <w:style w:type="paragraph" w:styleId="Header">
    <w:name w:val="header"/>
    <w:basedOn w:val="Normal"/>
    <w:link w:val="HeaderChar"/>
    <w:uiPriority w:val="99"/>
    <w:unhideWhenUsed/>
    <w:rsid w:val="00253C5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3C54"/>
  </w:style>
  <w:style w:type="paragraph" w:styleId="Footer">
    <w:name w:val="footer"/>
    <w:basedOn w:val="Normal"/>
    <w:link w:val="FooterChar"/>
    <w:uiPriority w:val="99"/>
    <w:unhideWhenUsed/>
    <w:rsid w:val="00253C5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53C54"/>
  </w:style>
  <w:style w:type="paragraph" w:styleId="Revision">
    <w:name w:val="Revision"/>
    <w:hidden/>
    <w:uiPriority w:val="99"/>
    <w:semiHidden/>
    <w:rsid w:val="00B2406A"/>
    <w:pPr>
      <w:spacing w:before="0"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8546-E1EE-4C18-868A-AC656A1F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cp:lastPrinted>2019-05-07T16:25:00Z</cp:lastPrinted>
  <dcterms:created xsi:type="dcterms:W3CDTF">2023-04-24T17:28:00Z</dcterms:created>
  <dcterms:modified xsi:type="dcterms:W3CDTF">2023-04-25T18:21:00Z</dcterms:modified>
</cp:coreProperties>
</file>